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333E" w:rsidRDefault="003B333E" w:rsidP="00B6567B">
      <w:pPr>
        <w:widowControl/>
        <w:shd w:val="clear" w:color="auto" w:fill="FFFFFF"/>
        <w:rPr>
          <w:sz w:val="24"/>
          <w:szCs w:val="24"/>
        </w:rPr>
      </w:pPr>
      <w:bookmarkStart w:id="0" w:name="_Hlk512628485"/>
      <w:bookmarkStart w:id="1" w:name="_Hlk513022752"/>
      <w:r w:rsidRPr="003B333E">
        <w:rPr>
          <w:rFonts w:hint="eastAsia"/>
          <w:sz w:val="24"/>
          <w:szCs w:val="24"/>
        </w:rPr>
        <w:t>婴幼儿配方奶粉</w:t>
      </w:r>
    </w:p>
    <w:p w:rsidR="00B6567B" w:rsidRPr="003B333E" w:rsidRDefault="00B6567B" w:rsidP="00B6567B">
      <w:pPr>
        <w:widowControl/>
        <w:shd w:val="clear" w:color="auto" w:fill="FFFFFF"/>
        <w:rPr>
          <w:sz w:val="24"/>
          <w:szCs w:val="24"/>
        </w:rPr>
      </w:pPr>
      <w:hyperlink r:id="rId7" w:tgtFrame="_self" w:tooltip="2016-2021年中国婴幼儿配方奶粉产业运行态势及投资战略研究报告" w:history="1">
        <w:r w:rsidR="003B333E">
          <w:rPr>
            <w:rFonts w:hint="eastAsia"/>
            <w:sz w:val="24"/>
            <w:szCs w:val="24"/>
          </w:rPr>
          <w:t>2020-2026</w:t>
        </w:r>
        <w:r w:rsidRPr="003B333E">
          <w:rPr>
            <w:rFonts w:hint="eastAsia"/>
            <w:sz w:val="24"/>
            <w:szCs w:val="24"/>
          </w:rPr>
          <w:t>年中国婴幼儿配方奶粉产业运行态势及投资战略研究报告</w:t>
        </w:r>
      </w:hyperlink>
    </w:p>
    <w:bookmarkEnd w:id="0"/>
    <w:bookmarkEnd w:id="1"/>
    <w:p w:rsidR="003B333E" w:rsidRPr="00DA707E" w:rsidRDefault="003B333E" w:rsidP="00DE3BE3">
      <w:pPr>
        <w:widowControl/>
        <w:shd w:val="clear" w:color="auto" w:fill="FFFFFF"/>
        <w:rPr>
          <w:rFonts w:hint="eastAsia"/>
        </w:rPr>
      </w:pPr>
      <w:r>
        <w:rPr>
          <w:rFonts w:hint="eastAsia"/>
        </w:rPr>
        <w:t>【报告编码】</w:t>
      </w:r>
      <w:r>
        <w:rPr>
          <w:rFonts w:hint="eastAsia"/>
        </w:rPr>
        <w:t>Y</w:t>
      </w:r>
      <w:r>
        <w:t>YEPFNF</w:t>
      </w:r>
    </w:p>
    <w:p w:rsidR="00DE3BE3" w:rsidRPr="00DE3BE3" w:rsidRDefault="00CA0706" w:rsidP="00DE3BE3">
      <w:pPr>
        <w:pStyle w:val="a9"/>
        <w:numPr>
          <w:ilvl w:val="0"/>
          <w:numId w:val="1"/>
        </w:numPr>
        <w:ind w:firstLineChars="0"/>
        <w:jc w:val="left"/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</w:pPr>
      <w:r w:rsidRPr="00CA0706"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  <w:t>婴幼儿配方奶粉相关概念</w:t>
      </w:r>
    </w:p>
    <w:p w:rsidR="00DE3BE3" w:rsidRPr="00DE3BE3" w:rsidRDefault="00CA0706" w:rsidP="00DE3BE3">
      <w:pPr>
        <w:ind w:left="284"/>
        <w:jc w:val="left"/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</w:pPr>
      <w:r w:rsidRPr="00DE3BE3"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  <w:t>一、婴幼儿配方奶粉简介</w:t>
      </w:r>
      <w:r w:rsidRPr="00DE3BE3">
        <w:rPr>
          <w:rFonts w:ascii="Arial" w:eastAsia="宋体" w:hAnsi="Arial" w:cs="Arial"/>
          <w:color w:val="444444"/>
          <w:kern w:val="0"/>
          <w:sz w:val="2"/>
          <w:szCs w:val="2"/>
        </w:rPr>
        <w:br/>
      </w:r>
      <w:r w:rsidRPr="00DE3BE3"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  <w:t>二、婴幼儿配方奶粉的分类</w:t>
      </w:r>
      <w:r w:rsidRPr="00DE3BE3">
        <w:rPr>
          <w:rFonts w:ascii="Arial" w:eastAsia="宋体" w:hAnsi="Arial" w:cs="Arial"/>
          <w:color w:val="444444"/>
          <w:kern w:val="0"/>
          <w:sz w:val="2"/>
          <w:szCs w:val="2"/>
        </w:rPr>
        <w:br/>
      </w:r>
      <w:r w:rsidRPr="00DE3BE3"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  <w:t>三、婴幼儿配方奶粉的质量指标</w:t>
      </w:r>
      <w:r w:rsidRPr="00DE3BE3">
        <w:rPr>
          <w:rFonts w:ascii="Arial" w:eastAsia="宋体" w:hAnsi="Arial" w:cs="Arial"/>
          <w:color w:val="444444"/>
          <w:kern w:val="0"/>
          <w:sz w:val="2"/>
          <w:szCs w:val="2"/>
        </w:rPr>
        <w:br/>
      </w:r>
      <w:r w:rsidRPr="00DE3BE3"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  <w:t>第二节</w:t>
      </w:r>
      <w:r w:rsidRPr="00DE3BE3"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  <w:t xml:space="preserve"> </w:t>
      </w:r>
      <w:r w:rsidRPr="00DE3BE3"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  <w:t>婴幼儿配方奶粉的主要作用及用途简介</w:t>
      </w:r>
      <w:r w:rsidRPr="00DE3BE3">
        <w:rPr>
          <w:rFonts w:ascii="Arial" w:eastAsia="宋体" w:hAnsi="Arial" w:cs="Arial"/>
          <w:color w:val="444444"/>
          <w:kern w:val="0"/>
          <w:sz w:val="2"/>
          <w:szCs w:val="2"/>
        </w:rPr>
        <w:br/>
      </w:r>
      <w:r w:rsidRPr="00DE3BE3"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  <w:t>第三节</w:t>
      </w:r>
      <w:r w:rsidRPr="00DE3BE3"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  <w:t xml:space="preserve"> </w:t>
      </w:r>
      <w:r w:rsidRPr="00DE3BE3"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  <w:t>婴幼儿配方奶粉产品主要生产技术分析</w:t>
      </w:r>
      <w:r w:rsidRPr="00DE3BE3">
        <w:rPr>
          <w:rFonts w:ascii="Arial" w:eastAsia="宋体" w:hAnsi="Arial" w:cs="Arial"/>
          <w:color w:val="444444"/>
          <w:kern w:val="0"/>
          <w:sz w:val="2"/>
          <w:szCs w:val="2"/>
        </w:rPr>
        <w:br/>
      </w:r>
      <w:r w:rsidRPr="00DE3BE3"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  <w:t>一、婴幼儿配方奶粉生产工艺概述</w:t>
      </w:r>
      <w:r w:rsidRPr="00DE3BE3">
        <w:rPr>
          <w:rFonts w:ascii="Arial" w:eastAsia="宋体" w:hAnsi="Arial" w:cs="Arial"/>
          <w:color w:val="444444"/>
          <w:kern w:val="0"/>
          <w:sz w:val="2"/>
          <w:szCs w:val="2"/>
        </w:rPr>
        <w:br/>
      </w:r>
      <w:r w:rsidRPr="00DE3BE3"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  <w:t>二、婴幼儿配方奶粉主要生产工艺简介</w:t>
      </w:r>
      <w:r w:rsidRPr="00DE3BE3">
        <w:rPr>
          <w:rFonts w:ascii="Arial" w:eastAsia="宋体" w:hAnsi="Arial" w:cs="Arial"/>
          <w:color w:val="444444"/>
          <w:kern w:val="0"/>
          <w:sz w:val="2"/>
          <w:szCs w:val="2"/>
        </w:rPr>
        <w:br/>
      </w:r>
      <w:r w:rsidRPr="00DE3BE3"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  <w:t>第二章</w:t>
      </w:r>
      <w:r w:rsidR="00DA707E"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  <w:t>全球</w:t>
      </w:r>
      <w:r w:rsidRPr="00DE3BE3"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  <w:t>婴幼儿配方奶粉行业发展状况分析</w:t>
      </w:r>
      <w:r w:rsidRPr="00DE3BE3">
        <w:rPr>
          <w:rFonts w:ascii="Arial" w:eastAsia="宋体" w:hAnsi="Arial" w:cs="Arial"/>
          <w:color w:val="444444"/>
          <w:kern w:val="0"/>
          <w:sz w:val="2"/>
          <w:szCs w:val="2"/>
        </w:rPr>
        <w:br/>
      </w:r>
      <w:r w:rsidRPr="00DE3BE3"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  <w:t>第一节</w:t>
      </w:r>
      <w:r w:rsidR="00DA707E"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  <w:t>全球</w:t>
      </w:r>
      <w:r w:rsidRPr="00DE3BE3"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  <w:t>婴幼儿配方奶粉行业运行概况</w:t>
      </w:r>
      <w:r w:rsidRPr="00DE3BE3">
        <w:rPr>
          <w:rFonts w:ascii="Arial" w:eastAsia="宋体" w:hAnsi="Arial" w:cs="Arial"/>
          <w:color w:val="444444"/>
          <w:kern w:val="0"/>
          <w:sz w:val="2"/>
          <w:szCs w:val="2"/>
        </w:rPr>
        <w:br/>
      </w:r>
      <w:r w:rsidRPr="00DE3BE3"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  <w:t>一、</w:t>
      </w:r>
      <w:r w:rsidR="00DA707E"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  <w:t>全球</w:t>
      </w:r>
      <w:r w:rsidRPr="00DE3BE3"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  <w:t>婴幼儿配方奶粉行业市场供需分析</w:t>
      </w:r>
      <w:r w:rsidRPr="00DE3BE3">
        <w:rPr>
          <w:rFonts w:ascii="Arial" w:eastAsia="宋体" w:hAnsi="Arial" w:cs="Arial"/>
          <w:color w:val="444444"/>
          <w:kern w:val="0"/>
          <w:sz w:val="2"/>
          <w:szCs w:val="2"/>
        </w:rPr>
        <w:br/>
      </w:r>
      <w:r w:rsidRPr="00DE3BE3"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  <w:t>二、</w:t>
      </w:r>
      <w:r w:rsidR="00DA707E"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  <w:t>全球</w:t>
      </w:r>
      <w:r w:rsidRPr="00DE3BE3"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  <w:t>婴幼儿配方奶粉价格分析</w:t>
      </w:r>
      <w:r w:rsidRPr="00DE3BE3">
        <w:rPr>
          <w:rFonts w:ascii="Arial" w:eastAsia="宋体" w:hAnsi="Arial" w:cs="Arial"/>
          <w:color w:val="444444"/>
          <w:kern w:val="0"/>
          <w:sz w:val="2"/>
          <w:szCs w:val="2"/>
        </w:rPr>
        <w:br/>
      </w:r>
      <w:r w:rsidRPr="00DE3BE3"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  <w:t>第二节</w:t>
      </w:r>
      <w:r w:rsidR="00DA707E"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  <w:t>全球</w:t>
      </w:r>
      <w:r w:rsidRPr="00DE3BE3"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  <w:t>主要地区婴幼儿配方奶粉行业运行情况分析</w:t>
      </w:r>
      <w:r w:rsidRPr="00DE3BE3">
        <w:rPr>
          <w:rFonts w:ascii="Arial" w:eastAsia="宋体" w:hAnsi="Arial" w:cs="Arial"/>
          <w:color w:val="444444"/>
          <w:kern w:val="0"/>
          <w:sz w:val="2"/>
          <w:szCs w:val="2"/>
        </w:rPr>
        <w:br/>
      </w:r>
      <w:r w:rsidRPr="00DE3BE3"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  <w:t>一、美国</w:t>
      </w:r>
      <w:r w:rsidRPr="00DE3BE3">
        <w:rPr>
          <w:rFonts w:ascii="Arial" w:eastAsia="宋体" w:hAnsi="Arial" w:cs="Arial"/>
          <w:color w:val="444444"/>
          <w:kern w:val="0"/>
          <w:sz w:val="2"/>
          <w:szCs w:val="2"/>
        </w:rPr>
        <w:br/>
      </w:r>
      <w:r w:rsidRPr="00DE3BE3"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  <w:t>二、日韩地区</w:t>
      </w:r>
      <w:r w:rsidRPr="00DE3BE3">
        <w:rPr>
          <w:rFonts w:ascii="Arial" w:eastAsia="宋体" w:hAnsi="Arial" w:cs="Arial"/>
          <w:color w:val="444444"/>
          <w:kern w:val="0"/>
          <w:sz w:val="2"/>
          <w:szCs w:val="2"/>
        </w:rPr>
        <w:br/>
      </w:r>
      <w:r w:rsidRPr="00DE3BE3"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  <w:t>三、欧洲</w:t>
      </w:r>
      <w:r w:rsidRPr="00DE3BE3">
        <w:rPr>
          <w:rFonts w:ascii="Arial" w:eastAsia="宋体" w:hAnsi="Arial" w:cs="Arial"/>
          <w:color w:val="444444"/>
          <w:kern w:val="0"/>
          <w:sz w:val="2"/>
          <w:szCs w:val="2"/>
        </w:rPr>
        <w:br/>
      </w:r>
      <w:r w:rsidRPr="00DE3BE3"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  <w:t>第三节</w:t>
      </w:r>
      <w:r w:rsidRPr="00DE3BE3"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  <w:t xml:space="preserve"> </w:t>
      </w:r>
      <w:bookmarkStart w:id="2" w:name="_GoBack"/>
      <w:r w:rsidR="003B333E"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  <w:t>2015-2019</w:t>
      </w:r>
      <w:bookmarkEnd w:id="2"/>
      <w:r w:rsidRPr="00DE3BE3"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  <w:t>年</w:t>
      </w:r>
      <w:r w:rsidR="00DA707E"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  <w:t>全球</w:t>
      </w:r>
      <w:r w:rsidRPr="00DE3BE3"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  <w:t>婴幼儿配方奶粉行业发展趋势分析</w:t>
      </w:r>
      <w:r w:rsidRPr="00DE3BE3">
        <w:rPr>
          <w:rFonts w:ascii="Arial" w:eastAsia="宋体" w:hAnsi="Arial" w:cs="Arial"/>
          <w:color w:val="444444"/>
          <w:kern w:val="0"/>
          <w:sz w:val="2"/>
          <w:szCs w:val="2"/>
        </w:rPr>
        <w:br/>
      </w:r>
      <w:r w:rsidRPr="00DE3BE3"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  <w:t>第三章</w:t>
      </w:r>
      <w:r w:rsidRPr="00DE3BE3"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  <w:t xml:space="preserve"> </w:t>
      </w:r>
      <w:r w:rsidR="003B333E"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  <w:t>2015-2019</w:t>
      </w:r>
      <w:r w:rsidRPr="00DE3BE3"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  <w:t>年中国婴幼儿配方奶粉的行业发展环境分析</w:t>
      </w:r>
      <w:r w:rsidRPr="00DE3BE3">
        <w:rPr>
          <w:rFonts w:ascii="Arial" w:eastAsia="宋体" w:hAnsi="Arial" w:cs="Arial"/>
          <w:color w:val="444444"/>
          <w:kern w:val="0"/>
          <w:sz w:val="2"/>
          <w:szCs w:val="2"/>
        </w:rPr>
        <w:br/>
      </w:r>
      <w:r w:rsidRPr="00DE3BE3"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  <w:t>第一节</w:t>
      </w:r>
      <w:r w:rsidRPr="00DE3BE3"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  <w:t xml:space="preserve"> </w:t>
      </w:r>
      <w:r w:rsidR="003B333E"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  <w:t>2015-2019</w:t>
      </w:r>
      <w:r w:rsidRPr="00DE3BE3"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  <w:t>年中国经济环境分析</w:t>
      </w:r>
      <w:r w:rsidRPr="00DE3BE3">
        <w:rPr>
          <w:rFonts w:ascii="Arial" w:eastAsia="宋体" w:hAnsi="Arial" w:cs="Arial"/>
          <w:color w:val="444444"/>
          <w:kern w:val="0"/>
          <w:sz w:val="2"/>
          <w:szCs w:val="2"/>
        </w:rPr>
        <w:br/>
      </w:r>
      <w:r w:rsidRPr="00DE3BE3"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  <w:t>一、宏观经济</w:t>
      </w:r>
      <w:r w:rsidRPr="00DE3BE3">
        <w:rPr>
          <w:rFonts w:ascii="Arial" w:eastAsia="宋体" w:hAnsi="Arial" w:cs="Arial"/>
          <w:color w:val="444444"/>
          <w:kern w:val="0"/>
          <w:sz w:val="2"/>
          <w:szCs w:val="2"/>
        </w:rPr>
        <w:br/>
      </w:r>
      <w:r w:rsidRPr="00DE3BE3"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  <w:t>二、工业形势</w:t>
      </w:r>
      <w:r w:rsidRPr="00DE3BE3">
        <w:rPr>
          <w:rFonts w:ascii="Arial" w:eastAsia="宋体" w:hAnsi="Arial" w:cs="Arial"/>
          <w:color w:val="444444"/>
          <w:kern w:val="0"/>
          <w:sz w:val="2"/>
          <w:szCs w:val="2"/>
        </w:rPr>
        <w:br/>
      </w:r>
      <w:r w:rsidRPr="00DE3BE3"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  <w:t>三、固定资产投资</w:t>
      </w:r>
      <w:r w:rsidRPr="00DE3BE3">
        <w:rPr>
          <w:rFonts w:ascii="Arial" w:eastAsia="宋体" w:hAnsi="Arial" w:cs="Arial"/>
          <w:color w:val="444444"/>
          <w:kern w:val="0"/>
          <w:sz w:val="2"/>
          <w:szCs w:val="2"/>
        </w:rPr>
        <w:br/>
      </w:r>
      <w:r w:rsidRPr="00DE3BE3"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  <w:t>第二节</w:t>
      </w:r>
      <w:r w:rsidRPr="00DE3BE3"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  <w:t xml:space="preserve"> </w:t>
      </w:r>
      <w:r w:rsidR="003B333E"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  <w:t>2015-2019</w:t>
      </w:r>
      <w:r w:rsidRPr="00DE3BE3"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  <w:t>年中国婴幼儿配方奶粉的行业发展政策环境分析</w:t>
      </w:r>
      <w:r w:rsidRPr="00DE3BE3">
        <w:rPr>
          <w:rFonts w:ascii="Arial" w:eastAsia="宋体" w:hAnsi="Arial" w:cs="Arial"/>
          <w:color w:val="444444"/>
          <w:kern w:val="0"/>
          <w:sz w:val="2"/>
          <w:szCs w:val="2"/>
        </w:rPr>
        <w:br/>
      </w:r>
      <w:r w:rsidRPr="00DE3BE3"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  <w:t>一、行业政策影响分析</w:t>
      </w:r>
      <w:r w:rsidRPr="00DE3BE3">
        <w:rPr>
          <w:rFonts w:ascii="Arial" w:eastAsia="宋体" w:hAnsi="Arial" w:cs="Arial"/>
          <w:color w:val="444444"/>
          <w:kern w:val="0"/>
          <w:sz w:val="2"/>
          <w:szCs w:val="2"/>
        </w:rPr>
        <w:br/>
      </w:r>
      <w:r w:rsidRPr="00DE3BE3"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  <w:t>二、相关行业标准分析</w:t>
      </w:r>
      <w:r w:rsidRPr="00DE3BE3">
        <w:rPr>
          <w:rFonts w:ascii="Arial" w:eastAsia="宋体" w:hAnsi="Arial" w:cs="Arial"/>
          <w:color w:val="444444"/>
          <w:kern w:val="0"/>
          <w:sz w:val="2"/>
          <w:szCs w:val="2"/>
        </w:rPr>
        <w:br/>
      </w:r>
      <w:r w:rsidRPr="00DE3BE3"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  <w:t>第三节</w:t>
      </w:r>
      <w:r w:rsidRPr="00DE3BE3"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  <w:t xml:space="preserve"> </w:t>
      </w:r>
      <w:r w:rsidR="003B333E"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  <w:t>2015-2019</w:t>
      </w:r>
      <w:r w:rsidRPr="00DE3BE3"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  <w:t>年中国婴幼儿配方奶粉行业发展社会环境分析</w:t>
      </w:r>
      <w:r w:rsidRPr="00DE3BE3">
        <w:rPr>
          <w:rFonts w:ascii="Arial" w:eastAsia="宋体" w:hAnsi="Arial" w:cs="Arial"/>
          <w:color w:val="444444"/>
          <w:kern w:val="0"/>
          <w:sz w:val="2"/>
          <w:szCs w:val="2"/>
        </w:rPr>
        <w:br/>
      </w:r>
      <w:r w:rsidRPr="00DE3BE3"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  <w:t>第四章中国婴幼儿配方奶粉行业市场运行动态分析</w:t>
      </w:r>
      <w:r w:rsidRPr="00DE3BE3">
        <w:rPr>
          <w:rFonts w:ascii="Arial" w:eastAsia="宋体" w:hAnsi="Arial" w:cs="Arial"/>
          <w:color w:val="444444"/>
          <w:kern w:val="0"/>
          <w:sz w:val="2"/>
          <w:szCs w:val="2"/>
        </w:rPr>
        <w:br/>
      </w:r>
      <w:r w:rsidRPr="00DE3BE3"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  <w:t>第一节中国婴幼儿配方奶粉行业市场供需分析</w:t>
      </w:r>
      <w:r w:rsidRPr="00DE3BE3">
        <w:rPr>
          <w:rFonts w:ascii="Arial" w:eastAsia="宋体" w:hAnsi="Arial" w:cs="Arial"/>
          <w:color w:val="444444"/>
          <w:kern w:val="0"/>
          <w:sz w:val="2"/>
          <w:szCs w:val="2"/>
        </w:rPr>
        <w:br/>
      </w:r>
      <w:r w:rsidRPr="00DE3BE3"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  <w:t>一、婴幼儿配方奶粉市场消费结构分析</w:t>
      </w:r>
      <w:r w:rsidRPr="00DE3BE3">
        <w:rPr>
          <w:rFonts w:ascii="Arial" w:eastAsia="宋体" w:hAnsi="Arial" w:cs="Arial"/>
          <w:color w:val="444444"/>
          <w:kern w:val="0"/>
          <w:sz w:val="2"/>
          <w:szCs w:val="2"/>
        </w:rPr>
        <w:br/>
      </w:r>
      <w:r w:rsidRPr="00DE3BE3"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  <w:t>二、婴幼儿配方奶粉进出口形势分析</w:t>
      </w:r>
      <w:r w:rsidRPr="00DE3BE3">
        <w:rPr>
          <w:rFonts w:ascii="Arial" w:eastAsia="宋体" w:hAnsi="Arial" w:cs="Arial"/>
          <w:color w:val="444444"/>
          <w:kern w:val="0"/>
          <w:sz w:val="2"/>
          <w:szCs w:val="2"/>
        </w:rPr>
        <w:br/>
      </w:r>
      <w:r w:rsidRPr="00DE3BE3"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  <w:t>三、中国婴幼儿配方奶粉企业动态分析</w:t>
      </w:r>
      <w:r w:rsidRPr="00DE3BE3">
        <w:rPr>
          <w:rFonts w:ascii="Arial" w:eastAsia="宋体" w:hAnsi="Arial" w:cs="Arial"/>
          <w:color w:val="444444"/>
          <w:kern w:val="0"/>
          <w:sz w:val="2"/>
          <w:szCs w:val="2"/>
        </w:rPr>
        <w:br/>
      </w:r>
      <w:r w:rsidRPr="00DE3BE3"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  <w:t>第二节中国婴幼儿配方奶粉行业市场营销策略分析</w:t>
      </w:r>
      <w:r w:rsidRPr="00DE3BE3">
        <w:rPr>
          <w:rFonts w:ascii="Arial" w:eastAsia="宋体" w:hAnsi="Arial" w:cs="Arial"/>
          <w:color w:val="444444"/>
          <w:kern w:val="0"/>
          <w:sz w:val="2"/>
          <w:szCs w:val="2"/>
        </w:rPr>
        <w:br/>
      </w:r>
      <w:r w:rsidRPr="00DE3BE3"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  <w:t>一、不断推出新的销售方式</w:t>
      </w:r>
      <w:r w:rsidRPr="00DE3BE3">
        <w:rPr>
          <w:rFonts w:ascii="Arial" w:eastAsia="宋体" w:hAnsi="Arial" w:cs="Arial"/>
          <w:color w:val="444444"/>
          <w:kern w:val="0"/>
          <w:sz w:val="2"/>
          <w:szCs w:val="2"/>
        </w:rPr>
        <w:br/>
      </w:r>
      <w:r w:rsidRPr="00DE3BE3"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  <w:t>二、辨别并选择正确的销售对象</w:t>
      </w:r>
      <w:r w:rsidRPr="00DE3BE3">
        <w:rPr>
          <w:rFonts w:ascii="Arial" w:eastAsia="宋体" w:hAnsi="Arial" w:cs="Arial"/>
          <w:color w:val="444444"/>
          <w:kern w:val="0"/>
          <w:sz w:val="2"/>
          <w:szCs w:val="2"/>
        </w:rPr>
        <w:br/>
      </w:r>
      <w:r w:rsidRPr="00DE3BE3"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  <w:t>三、创造性的广告策略</w:t>
      </w:r>
      <w:r w:rsidRPr="00DE3BE3">
        <w:rPr>
          <w:rFonts w:ascii="Arial" w:eastAsia="宋体" w:hAnsi="Arial" w:cs="Arial"/>
          <w:color w:val="444444"/>
          <w:kern w:val="0"/>
          <w:sz w:val="2"/>
          <w:szCs w:val="2"/>
        </w:rPr>
        <w:br/>
      </w:r>
      <w:r w:rsidRPr="00DE3BE3"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  <w:t>四、密切关注消费者的需求</w:t>
      </w:r>
      <w:r w:rsidRPr="00DE3BE3">
        <w:rPr>
          <w:rFonts w:ascii="Arial" w:eastAsia="宋体" w:hAnsi="Arial" w:cs="Arial"/>
          <w:color w:val="444444"/>
          <w:kern w:val="0"/>
          <w:sz w:val="2"/>
          <w:szCs w:val="2"/>
        </w:rPr>
        <w:br/>
      </w:r>
      <w:r w:rsidRPr="00DE3BE3"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  <w:t>第三节</w:t>
      </w:r>
      <w:r w:rsidRPr="00DE3BE3"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  <w:t xml:space="preserve"> </w:t>
      </w:r>
      <w:r w:rsidRPr="00DE3BE3"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  <w:t>中国婴幼儿配方奶粉市场供需平衡分析</w:t>
      </w:r>
      <w:r w:rsidRPr="00DE3BE3">
        <w:rPr>
          <w:rFonts w:ascii="Arial" w:eastAsia="宋体" w:hAnsi="Arial" w:cs="Arial"/>
          <w:color w:val="444444"/>
          <w:kern w:val="0"/>
          <w:sz w:val="2"/>
          <w:szCs w:val="2"/>
        </w:rPr>
        <w:br/>
      </w:r>
      <w:r w:rsidRPr="00DE3BE3"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  <w:t>第五章</w:t>
      </w:r>
      <w:r w:rsidRPr="00DE3BE3"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  <w:t xml:space="preserve"> </w:t>
      </w:r>
      <w:r w:rsidR="003B333E"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  <w:t>2015-2019</w:t>
      </w:r>
      <w:r w:rsidRPr="00DE3BE3"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  <w:t>年中国婴幼儿配方奶粉行业数据调查分析</w:t>
      </w:r>
      <w:r w:rsidRPr="00DE3BE3">
        <w:rPr>
          <w:rFonts w:ascii="Arial" w:eastAsia="宋体" w:hAnsi="Arial" w:cs="Arial"/>
          <w:color w:val="444444"/>
          <w:kern w:val="0"/>
          <w:sz w:val="2"/>
          <w:szCs w:val="2"/>
        </w:rPr>
        <w:br/>
      </w:r>
      <w:r w:rsidRPr="00DE3BE3"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  <w:t>第一节</w:t>
      </w:r>
      <w:r w:rsidRPr="00DE3BE3"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  <w:t xml:space="preserve"> </w:t>
      </w:r>
      <w:r w:rsidR="003B333E"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  <w:t>2015-2019</w:t>
      </w:r>
      <w:r w:rsidRPr="00DE3BE3"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  <w:t>年中国婴幼儿配方奶粉行业规模分析</w:t>
      </w:r>
      <w:r w:rsidRPr="00DE3BE3">
        <w:rPr>
          <w:rFonts w:ascii="Arial" w:eastAsia="宋体" w:hAnsi="Arial" w:cs="Arial"/>
          <w:color w:val="444444"/>
          <w:kern w:val="0"/>
          <w:sz w:val="2"/>
          <w:szCs w:val="2"/>
        </w:rPr>
        <w:br/>
      </w:r>
      <w:r w:rsidRPr="00DE3BE3"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  <w:t>一、企业数量增长分析</w:t>
      </w:r>
      <w:r w:rsidRPr="00DE3BE3">
        <w:rPr>
          <w:rFonts w:ascii="Arial" w:eastAsia="宋体" w:hAnsi="Arial" w:cs="Arial"/>
          <w:color w:val="444444"/>
          <w:kern w:val="0"/>
          <w:sz w:val="2"/>
          <w:szCs w:val="2"/>
        </w:rPr>
        <w:br/>
      </w:r>
      <w:r w:rsidRPr="00DE3BE3"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  <w:t>二、从业人数增长分析</w:t>
      </w:r>
      <w:r w:rsidRPr="00DE3BE3">
        <w:rPr>
          <w:rFonts w:ascii="Arial" w:eastAsia="宋体" w:hAnsi="Arial" w:cs="Arial"/>
          <w:color w:val="444444"/>
          <w:kern w:val="0"/>
          <w:sz w:val="2"/>
          <w:szCs w:val="2"/>
        </w:rPr>
        <w:br/>
      </w:r>
      <w:r w:rsidRPr="00DE3BE3"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  <w:lastRenderedPageBreak/>
        <w:t>三、资产规模增长分析</w:t>
      </w:r>
      <w:r w:rsidRPr="00DE3BE3">
        <w:rPr>
          <w:rFonts w:ascii="Arial" w:eastAsia="宋体" w:hAnsi="Arial" w:cs="Arial"/>
          <w:color w:val="444444"/>
          <w:kern w:val="0"/>
          <w:sz w:val="2"/>
          <w:szCs w:val="2"/>
        </w:rPr>
        <w:br/>
      </w:r>
      <w:r w:rsidRPr="00DE3BE3"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  <w:t>第二节</w:t>
      </w:r>
      <w:r w:rsidRPr="00DE3BE3"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  <w:t xml:space="preserve"> </w:t>
      </w:r>
      <w:r w:rsidR="003B333E"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  <w:t>2015-2019</w:t>
      </w:r>
      <w:r w:rsidRPr="00DE3BE3"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  <w:t>年中国婴幼儿配方奶粉行业结构分析</w:t>
      </w:r>
      <w:r w:rsidRPr="00DE3BE3">
        <w:rPr>
          <w:rFonts w:ascii="Arial" w:eastAsia="宋体" w:hAnsi="Arial" w:cs="Arial"/>
          <w:color w:val="444444"/>
          <w:kern w:val="0"/>
          <w:sz w:val="2"/>
          <w:szCs w:val="2"/>
        </w:rPr>
        <w:br/>
      </w:r>
      <w:r w:rsidRPr="00DE3BE3"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  <w:t>一、企业数量结构分析</w:t>
      </w:r>
      <w:r w:rsidRPr="00DE3BE3">
        <w:rPr>
          <w:rFonts w:ascii="Arial" w:eastAsia="宋体" w:hAnsi="Arial" w:cs="Arial"/>
          <w:color w:val="444444"/>
          <w:kern w:val="0"/>
          <w:sz w:val="2"/>
          <w:szCs w:val="2"/>
        </w:rPr>
        <w:br/>
      </w:r>
      <w:r w:rsidRPr="00DE3BE3"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  <w:t>二、销售收入结构分析</w:t>
      </w:r>
      <w:r w:rsidRPr="00DE3BE3">
        <w:rPr>
          <w:rFonts w:ascii="Arial" w:eastAsia="宋体" w:hAnsi="Arial" w:cs="Arial"/>
          <w:color w:val="444444"/>
          <w:kern w:val="0"/>
          <w:sz w:val="2"/>
          <w:szCs w:val="2"/>
        </w:rPr>
        <w:br/>
      </w:r>
      <w:r w:rsidRPr="00DE3BE3"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  <w:t>第三节</w:t>
      </w:r>
      <w:r w:rsidRPr="00DE3BE3"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  <w:t xml:space="preserve"> </w:t>
      </w:r>
      <w:r w:rsidR="003B333E"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  <w:t>2015-2019</w:t>
      </w:r>
      <w:r w:rsidRPr="00DE3BE3"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  <w:t>年中国婴幼儿配方奶粉行业产值分析</w:t>
      </w:r>
      <w:r w:rsidRPr="00DE3BE3">
        <w:rPr>
          <w:rFonts w:ascii="Arial" w:eastAsia="宋体" w:hAnsi="Arial" w:cs="Arial"/>
          <w:color w:val="444444"/>
          <w:kern w:val="0"/>
          <w:sz w:val="2"/>
          <w:szCs w:val="2"/>
        </w:rPr>
        <w:br/>
      </w:r>
      <w:r w:rsidRPr="00DE3BE3"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  <w:t>一、产成品增长分析</w:t>
      </w:r>
      <w:r w:rsidRPr="00DE3BE3">
        <w:rPr>
          <w:rFonts w:ascii="Arial" w:eastAsia="宋体" w:hAnsi="Arial" w:cs="Arial"/>
          <w:color w:val="444444"/>
          <w:kern w:val="0"/>
          <w:sz w:val="2"/>
          <w:szCs w:val="2"/>
        </w:rPr>
        <w:br/>
      </w:r>
      <w:r w:rsidRPr="00DE3BE3"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  <w:t>二、工业销售产值分析</w:t>
      </w:r>
      <w:r w:rsidRPr="00DE3BE3">
        <w:rPr>
          <w:rFonts w:ascii="Arial" w:eastAsia="宋体" w:hAnsi="Arial" w:cs="Arial"/>
          <w:color w:val="444444"/>
          <w:kern w:val="0"/>
          <w:sz w:val="2"/>
          <w:szCs w:val="2"/>
        </w:rPr>
        <w:br/>
      </w:r>
      <w:r w:rsidRPr="00DE3BE3"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  <w:t>三、出口交货值分析</w:t>
      </w:r>
      <w:r w:rsidRPr="00DE3BE3">
        <w:rPr>
          <w:rFonts w:ascii="Arial" w:eastAsia="宋体" w:hAnsi="Arial" w:cs="Arial"/>
          <w:color w:val="444444"/>
          <w:kern w:val="0"/>
          <w:sz w:val="2"/>
          <w:szCs w:val="2"/>
        </w:rPr>
        <w:br/>
      </w:r>
      <w:r w:rsidRPr="00DE3BE3"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  <w:t>第四节</w:t>
      </w:r>
      <w:r w:rsidRPr="00DE3BE3"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  <w:t xml:space="preserve"> </w:t>
      </w:r>
      <w:r w:rsidR="003B333E"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  <w:t>2015-2019</w:t>
      </w:r>
      <w:r w:rsidRPr="00DE3BE3"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  <w:t>年中国婴幼儿配方奶粉行业成本费用分析</w:t>
      </w:r>
      <w:r w:rsidRPr="00DE3BE3">
        <w:rPr>
          <w:rFonts w:ascii="Arial" w:eastAsia="宋体" w:hAnsi="Arial" w:cs="Arial"/>
          <w:color w:val="444444"/>
          <w:kern w:val="0"/>
          <w:sz w:val="2"/>
          <w:szCs w:val="2"/>
        </w:rPr>
        <w:br/>
      </w:r>
      <w:r w:rsidRPr="00DE3BE3"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  <w:t>一、销售成本统计</w:t>
      </w:r>
      <w:r w:rsidRPr="00DE3BE3">
        <w:rPr>
          <w:rFonts w:ascii="Arial" w:eastAsia="宋体" w:hAnsi="Arial" w:cs="Arial"/>
          <w:color w:val="444444"/>
          <w:kern w:val="0"/>
          <w:sz w:val="2"/>
          <w:szCs w:val="2"/>
        </w:rPr>
        <w:br/>
      </w:r>
      <w:r w:rsidRPr="00DE3BE3"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  <w:t>二、费用统计</w:t>
      </w:r>
      <w:r w:rsidRPr="00DE3BE3">
        <w:rPr>
          <w:rFonts w:ascii="Arial" w:eastAsia="宋体" w:hAnsi="Arial" w:cs="Arial"/>
          <w:color w:val="444444"/>
          <w:kern w:val="0"/>
          <w:sz w:val="2"/>
          <w:szCs w:val="2"/>
        </w:rPr>
        <w:br/>
      </w:r>
      <w:r w:rsidRPr="00DE3BE3"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  <w:t>第五节</w:t>
      </w:r>
      <w:r w:rsidRPr="00DE3BE3"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  <w:t xml:space="preserve"> </w:t>
      </w:r>
      <w:r w:rsidR="003B333E"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  <w:t>2015-2019</w:t>
      </w:r>
      <w:r w:rsidRPr="00DE3BE3"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  <w:t>年中国婴幼儿配方奶粉行业盈利能力分析</w:t>
      </w:r>
      <w:r w:rsidRPr="00DE3BE3">
        <w:rPr>
          <w:rFonts w:ascii="Arial" w:eastAsia="宋体" w:hAnsi="Arial" w:cs="Arial"/>
          <w:color w:val="444444"/>
          <w:kern w:val="0"/>
          <w:sz w:val="2"/>
          <w:szCs w:val="2"/>
        </w:rPr>
        <w:br/>
      </w:r>
      <w:r w:rsidRPr="00DE3BE3"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  <w:t>一、主要盈利指标分析</w:t>
      </w:r>
      <w:r w:rsidRPr="00DE3BE3">
        <w:rPr>
          <w:rFonts w:ascii="Arial" w:eastAsia="宋体" w:hAnsi="Arial" w:cs="Arial"/>
          <w:color w:val="444444"/>
          <w:kern w:val="0"/>
          <w:sz w:val="2"/>
          <w:szCs w:val="2"/>
        </w:rPr>
        <w:br/>
      </w:r>
      <w:r w:rsidRPr="00DE3BE3"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  <w:t>二、主要盈利能力指标分析</w:t>
      </w:r>
      <w:r w:rsidRPr="00DE3BE3">
        <w:rPr>
          <w:rFonts w:ascii="Arial" w:eastAsia="宋体" w:hAnsi="Arial" w:cs="Arial"/>
          <w:color w:val="444444"/>
          <w:kern w:val="0"/>
          <w:sz w:val="2"/>
          <w:szCs w:val="2"/>
        </w:rPr>
        <w:br/>
      </w:r>
      <w:r w:rsidRPr="00DE3BE3"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  <w:t>第六章</w:t>
      </w:r>
      <w:r w:rsidRPr="00DE3BE3"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  <w:t xml:space="preserve"> </w:t>
      </w:r>
      <w:r w:rsidR="003B333E"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  <w:t>2015-2019</w:t>
      </w:r>
      <w:r w:rsidRPr="00DE3BE3"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  <w:t>年中国婴幼儿配方奶粉进出口数据监测分析</w:t>
      </w:r>
      <w:r w:rsidRPr="00DE3BE3">
        <w:rPr>
          <w:rFonts w:ascii="Arial" w:eastAsia="宋体" w:hAnsi="Arial" w:cs="Arial"/>
          <w:color w:val="444444"/>
          <w:kern w:val="0"/>
          <w:sz w:val="2"/>
          <w:szCs w:val="2"/>
        </w:rPr>
        <w:br/>
      </w:r>
      <w:r w:rsidRPr="00DE3BE3"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  <w:t>第一节</w:t>
      </w:r>
      <w:r w:rsidRPr="00DE3BE3"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  <w:t xml:space="preserve"> </w:t>
      </w:r>
      <w:r w:rsidR="003B333E"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  <w:t>2015-2019</w:t>
      </w:r>
      <w:r w:rsidRPr="00DE3BE3"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  <w:t>年中国婴幼儿配方奶粉进口数据分析</w:t>
      </w:r>
      <w:r w:rsidRPr="00DE3BE3">
        <w:rPr>
          <w:rFonts w:ascii="Arial" w:eastAsia="宋体" w:hAnsi="Arial" w:cs="Arial"/>
          <w:color w:val="444444"/>
          <w:kern w:val="0"/>
          <w:sz w:val="2"/>
          <w:szCs w:val="2"/>
        </w:rPr>
        <w:br/>
      </w:r>
      <w:r w:rsidRPr="00DE3BE3"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  <w:t>一、进口数量分析</w:t>
      </w:r>
      <w:r w:rsidRPr="00DE3BE3">
        <w:rPr>
          <w:rFonts w:ascii="Arial" w:eastAsia="宋体" w:hAnsi="Arial" w:cs="Arial"/>
          <w:color w:val="444444"/>
          <w:kern w:val="0"/>
          <w:sz w:val="2"/>
          <w:szCs w:val="2"/>
        </w:rPr>
        <w:br/>
      </w:r>
      <w:r w:rsidRPr="00DE3BE3"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  <w:t>二、进口金额分析</w:t>
      </w:r>
      <w:r w:rsidRPr="00DE3BE3">
        <w:rPr>
          <w:rFonts w:ascii="Arial" w:eastAsia="宋体" w:hAnsi="Arial" w:cs="Arial"/>
          <w:color w:val="444444"/>
          <w:kern w:val="0"/>
          <w:sz w:val="2"/>
          <w:szCs w:val="2"/>
        </w:rPr>
        <w:br/>
      </w:r>
      <w:r w:rsidRPr="00DE3BE3"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  <w:t>第二节</w:t>
      </w:r>
      <w:r w:rsidRPr="00DE3BE3"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  <w:t xml:space="preserve"> </w:t>
      </w:r>
      <w:r w:rsidR="003B333E"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  <w:t>2015-2019</w:t>
      </w:r>
      <w:r w:rsidRPr="00DE3BE3"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  <w:t>年中国婴幼儿配方奶粉出口数据分析</w:t>
      </w:r>
      <w:r w:rsidRPr="00DE3BE3">
        <w:rPr>
          <w:rFonts w:ascii="Arial" w:eastAsia="宋体" w:hAnsi="Arial" w:cs="Arial"/>
          <w:color w:val="444444"/>
          <w:kern w:val="0"/>
          <w:sz w:val="2"/>
          <w:szCs w:val="2"/>
        </w:rPr>
        <w:br/>
      </w:r>
      <w:r w:rsidRPr="00DE3BE3"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  <w:t>一、出口数量分析</w:t>
      </w:r>
      <w:r w:rsidRPr="00DE3BE3">
        <w:rPr>
          <w:rFonts w:ascii="Arial" w:eastAsia="宋体" w:hAnsi="Arial" w:cs="Arial"/>
          <w:color w:val="444444"/>
          <w:kern w:val="0"/>
          <w:sz w:val="2"/>
          <w:szCs w:val="2"/>
        </w:rPr>
        <w:br/>
      </w:r>
      <w:r w:rsidRPr="00DE3BE3"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  <w:t>二、出口金额分析</w:t>
      </w:r>
      <w:r w:rsidRPr="00DE3BE3">
        <w:rPr>
          <w:rFonts w:ascii="Arial" w:eastAsia="宋体" w:hAnsi="Arial" w:cs="Arial"/>
          <w:color w:val="444444"/>
          <w:kern w:val="0"/>
          <w:sz w:val="2"/>
          <w:szCs w:val="2"/>
        </w:rPr>
        <w:br/>
      </w:r>
      <w:r w:rsidRPr="00DE3BE3"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  <w:t>第三节</w:t>
      </w:r>
      <w:r w:rsidRPr="00DE3BE3"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  <w:t xml:space="preserve"> </w:t>
      </w:r>
      <w:r w:rsidR="003B333E"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  <w:t>2015-2019</w:t>
      </w:r>
      <w:r w:rsidRPr="00DE3BE3"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  <w:t>年中国婴幼儿配方奶粉进出口平均单价分析</w:t>
      </w:r>
      <w:r w:rsidRPr="00DE3BE3">
        <w:rPr>
          <w:rFonts w:ascii="Arial" w:eastAsia="宋体" w:hAnsi="Arial" w:cs="Arial"/>
          <w:color w:val="444444"/>
          <w:kern w:val="0"/>
          <w:sz w:val="2"/>
          <w:szCs w:val="2"/>
        </w:rPr>
        <w:br/>
      </w:r>
      <w:r w:rsidRPr="00DE3BE3"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  <w:t>第四节</w:t>
      </w:r>
      <w:r w:rsidRPr="00DE3BE3"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  <w:t xml:space="preserve"> </w:t>
      </w:r>
      <w:r w:rsidR="003B333E"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  <w:t>2015-2019</w:t>
      </w:r>
      <w:r w:rsidRPr="00DE3BE3"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  <w:t>年中国婴幼儿配方奶粉进出口国家及地区分析</w:t>
      </w:r>
      <w:r w:rsidRPr="00DE3BE3">
        <w:rPr>
          <w:rFonts w:ascii="Arial" w:eastAsia="宋体" w:hAnsi="Arial" w:cs="Arial"/>
          <w:color w:val="444444"/>
          <w:kern w:val="0"/>
          <w:sz w:val="2"/>
          <w:szCs w:val="2"/>
        </w:rPr>
        <w:br/>
      </w:r>
      <w:r w:rsidRPr="00DE3BE3"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  <w:t>第七章</w:t>
      </w:r>
      <w:r w:rsidRPr="00DE3BE3"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  <w:t xml:space="preserve"> </w:t>
      </w:r>
      <w:r w:rsidRPr="00DE3BE3"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  <w:t>中国婴幼儿配方奶粉区域市场调查状况分析</w:t>
      </w:r>
      <w:r w:rsidRPr="00DE3BE3">
        <w:rPr>
          <w:rFonts w:ascii="Arial" w:eastAsia="宋体" w:hAnsi="Arial" w:cs="Arial"/>
          <w:color w:val="444444"/>
          <w:kern w:val="0"/>
          <w:sz w:val="2"/>
          <w:szCs w:val="2"/>
        </w:rPr>
        <w:br/>
      </w:r>
      <w:r w:rsidRPr="00DE3BE3"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  <w:t>第一节</w:t>
      </w:r>
      <w:r w:rsidRPr="00DE3BE3"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  <w:t xml:space="preserve"> </w:t>
      </w:r>
      <w:r w:rsidRPr="00DE3BE3"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  <w:t>华北市场</w:t>
      </w:r>
      <w:r w:rsidRPr="00DE3BE3">
        <w:rPr>
          <w:rFonts w:ascii="Arial" w:eastAsia="宋体" w:hAnsi="Arial" w:cs="Arial"/>
          <w:color w:val="444444"/>
          <w:kern w:val="0"/>
          <w:sz w:val="2"/>
          <w:szCs w:val="2"/>
        </w:rPr>
        <w:br/>
      </w:r>
      <w:r w:rsidRPr="00DE3BE3"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  <w:t>一、地区生产状况</w:t>
      </w:r>
      <w:r w:rsidRPr="00DE3BE3">
        <w:rPr>
          <w:rFonts w:ascii="Arial" w:eastAsia="宋体" w:hAnsi="Arial" w:cs="Arial"/>
          <w:color w:val="444444"/>
          <w:kern w:val="0"/>
          <w:sz w:val="2"/>
          <w:szCs w:val="2"/>
        </w:rPr>
        <w:br/>
      </w:r>
      <w:r w:rsidRPr="00DE3BE3"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  <w:t>二、地区需求状况</w:t>
      </w:r>
      <w:r w:rsidRPr="00DE3BE3">
        <w:rPr>
          <w:rFonts w:ascii="Arial" w:eastAsia="宋体" w:hAnsi="Arial" w:cs="Arial"/>
          <w:color w:val="444444"/>
          <w:kern w:val="0"/>
          <w:sz w:val="2"/>
          <w:szCs w:val="2"/>
        </w:rPr>
        <w:br/>
      </w:r>
      <w:r w:rsidRPr="00DE3BE3"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  <w:t>三、地区竞争状况</w:t>
      </w:r>
      <w:r w:rsidRPr="00DE3BE3">
        <w:rPr>
          <w:rFonts w:ascii="Arial" w:eastAsia="宋体" w:hAnsi="Arial" w:cs="Arial"/>
          <w:color w:val="444444"/>
          <w:kern w:val="0"/>
          <w:sz w:val="2"/>
          <w:szCs w:val="2"/>
        </w:rPr>
        <w:br/>
      </w:r>
      <w:r w:rsidRPr="00DE3BE3"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  <w:t>第二节</w:t>
      </w:r>
      <w:r w:rsidRPr="00DE3BE3"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  <w:t xml:space="preserve"> </w:t>
      </w:r>
      <w:r w:rsidRPr="00DE3BE3"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  <w:t>中南市场</w:t>
      </w:r>
      <w:r w:rsidRPr="00DE3BE3">
        <w:rPr>
          <w:rFonts w:ascii="Arial" w:eastAsia="宋体" w:hAnsi="Arial" w:cs="Arial"/>
          <w:color w:val="444444"/>
          <w:kern w:val="0"/>
          <w:sz w:val="2"/>
          <w:szCs w:val="2"/>
        </w:rPr>
        <w:br/>
      </w:r>
      <w:r w:rsidRPr="00DE3BE3"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  <w:t>一、地区生产状况</w:t>
      </w:r>
      <w:r w:rsidRPr="00DE3BE3">
        <w:rPr>
          <w:rFonts w:ascii="Arial" w:eastAsia="宋体" w:hAnsi="Arial" w:cs="Arial"/>
          <w:color w:val="444444"/>
          <w:kern w:val="0"/>
          <w:sz w:val="2"/>
          <w:szCs w:val="2"/>
        </w:rPr>
        <w:br/>
      </w:r>
      <w:r w:rsidRPr="00DE3BE3"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  <w:t>二、地区需求状况</w:t>
      </w:r>
      <w:r w:rsidRPr="00DE3BE3">
        <w:rPr>
          <w:rFonts w:ascii="Arial" w:eastAsia="宋体" w:hAnsi="Arial" w:cs="Arial"/>
          <w:color w:val="444444"/>
          <w:kern w:val="0"/>
          <w:sz w:val="2"/>
          <w:szCs w:val="2"/>
        </w:rPr>
        <w:br/>
      </w:r>
      <w:r w:rsidRPr="00DE3BE3"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  <w:t>三、地区竞争状况</w:t>
      </w:r>
      <w:r w:rsidRPr="00DE3BE3">
        <w:rPr>
          <w:rFonts w:ascii="Arial" w:eastAsia="宋体" w:hAnsi="Arial" w:cs="Arial"/>
          <w:color w:val="444444"/>
          <w:kern w:val="0"/>
          <w:sz w:val="2"/>
          <w:szCs w:val="2"/>
        </w:rPr>
        <w:br/>
      </w:r>
      <w:r w:rsidRPr="00DE3BE3"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  <w:t>第三节</w:t>
      </w:r>
      <w:r w:rsidRPr="00DE3BE3"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  <w:t xml:space="preserve"> </w:t>
      </w:r>
      <w:r w:rsidRPr="00DE3BE3"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  <w:t>华东市场</w:t>
      </w:r>
      <w:r w:rsidRPr="00DE3BE3">
        <w:rPr>
          <w:rFonts w:ascii="Arial" w:eastAsia="宋体" w:hAnsi="Arial" w:cs="Arial"/>
          <w:color w:val="444444"/>
          <w:kern w:val="0"/>
          <w:sz w:val="2"/>
          <w:szCs w:val="2"/>
        </w:rPr>
        <w:br/>
      </w:r>
      <w:r w:rsidRPr="00DE3BE3"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  <w:t>一、地区生产状况</w:t>
      </w:r>
      <w:r w:rsidRPr="00DE3BE3">
        <w:rPr>
          <w:rFonts w:ascii="Arial" w:eastAsia="宋体" w:hAnsi="Arial" w:cs="Arial"/>
          <w:color w:val="444444"/>
          <w:kern w:val="0"/>
          <w:sz w:val="2"/>
          <w:szCs w:val="2"/>
        </w:rPr>
        <w:br/>
      </w:r>
      <w:r w:rsidRPr="00DE3BE3"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  <w:t>二、地区需求状况</w:t>
      </w:r>
      <w:r w:rsidRPr="00DE3BE3">
        <w:rPr>
          <w:rFonts w:ascii="Arial" w:eastAsia="宋体" w:hAnsi="Arial" w:cs="Arial"/>
          <w:color w:val="444444"/>
          <w:kern w:val="0"/>
          <w:sz w:val="2"/>
          <w:szCs w:val="2"/>
        </w:rPr>
        <w:br/>
      </w:r>
      <w:r w:rsidRPr="00DE3BE3"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  <w:t>三、地区竞争状况</w:t>
      </w:r>
      <w:r w:rsidRPr="00DE3BE3">
        <w:rPr>
          <w:rFonts w:ascii="Arial" w:eastAsia="宋体" w:hAnsi="Arial" w:cs="Arial"/>
          <w:color w:val="444444"/>
          <w:kern w:val="0"/>
          <w:sz w:val="2"/>
          <w:szCs w:val="2"/>
        </w:rPr>
        <w:br/>
      </w:r>
      <w:r w:rsidRPr="00DE3BE3"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  <w:t>第四节</w:t>
      </w:r>
      <w:r w:rsidRPr="00DE3BE3"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  <w:t xml:space="preserve"> </w:t>
      </w:r>
      <w:r w:rsidRPr="00DE3BE3"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  <w:t>东北市场</w:t>
      </w:r>
      <w:r w:rsidRPr="00DE3BE3">
        <w:rPr>
          <w:rFonts w:ascii="Arial" w:eastAsia="宋体" w:hAnsi="Arial" w:cs="Arial"/>
          <w:color w:val="444444"/>
          <w:kern w:val="0"/>
          <w:sz w:val="2"/>
          <w:szCs w:val="2"/>
        </w:rPr>
        <w:br/>
      </w:r>
      <w:r w:rsidRPr="00DE3BE3"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  <w:t>一、地区生产状况</w:t>
      </w:r>
      <w:r w:rsidRPr="00DE3BE3">
        <w:rPr>
          <w:rFonts w:ascii="Arial" w:eastAsia="宋体" w:hAnsi="Arial" w:cs="Arial"/>
          <w:color w:val="444444"/>
          <w:kern w:val="0"/>
          <w:sz w:val="2"/>
          <w:szCs w:val="2"/>
        </w:rPr>
        <w:br/>
      </w:r>
      <w:r w:rsidRPr="00DE3BE3"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  <w:t>二、地区需求状况</w:t>
      </w:r>
      <w:r w:rsidRPr="00DE3BE3">
        <w:rPr>
          <w:rFonts w:ascii="Arial" w:eastAsia="宋体" w:hAnsi="Arial" w:cs="Arial"/>
          <w:color w:val="444444"/>
          <w:kern w:val="0"/>
          <w:sz w:val="2"/>
          <w:szCs w:val="2"/>
        </w:rPr>
        <w:br/>
      </w:r>
      <w:r w:rsidRPr="00DE3BE3"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  <w:t>三、地区竞争状况</w:t>
      </w:r>
      <w:r w:rsidRPr="00DE3BE3">
        <w:rPr>
          <w:rFonts w:ascii="Arial" w:eastAsia="宋体" w:hAnsi="Arial" w:cs="Arial"/>
          <w:color w:val="444444"/>
          <w:kern w:val="0"/>
          <w:sz w:val="2"/>
          <w:szCs w:val="2"/>
        </w:rPr>
        <w:br/>
      </w:r>
      <w:r w:rsidRPr="00DE3BE3"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  <w:t>第五节</w:t>
      </w:r>
      <w:r w:rsidRPr="00DE3BE3"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  <w:t xml:space="preserve"> </w:t>
      </w:r>
      <w:r w:rsidRPr="00DE3BE3"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  <w:t>西南市场</w:t>
      </w:r>
      <w:r w:rsidRPr="00DE3BE3">
        <w:rPr>
          <w:rFonts w:ascii="Arial" w:eastAsia="宋体" w:hAnsi="Arial" w:cs="Arial"/>
          <w:color w:val="444444"/>
          <w:kern w:val="0"/>
          <w:sz w:val="2"/>
          <w:szCs w:val="2"/>
        </w:rPr>
        <w:br/>
      </w:r>
      <w:r w:rsidRPr="00DE3BE3"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  <w:t>一、地区生产状况</w:t>
      </w:r>
      <w:r w:rsidRPr="00DE3BE3">
        <w:rPr>
          <w:rFonts w:ascii="Arial" w:eastAsia="宋体" w:hAnsi="Arial" w:cs="Arial"/>
          <w:color w:val="444444"/>
          <w:kern w:val="0"/>
          <w:sz w:val="2"/>
          <w:szCs w:val="2"/>
        </w:rPr>
        <w:br/>
      </w:r>
      <w:r w:rsidRPr="00DE3BE3"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  <w:t>二、地区需求状况</w:t>
      </w:r>
      <w:r w:rsidRPr="00DE3BE3">
        <w:rPr>
          <w:rFonts w:ascii="Arial" w:eastAsia="宋体" w:hAnsi="Arial" w:cs="Arial"/>
          <w:color w:val="444444"/>
          <w:kern w:val="0"/>
          <w:sz w:val="2"/>
          <w:szCs w:val="2"/>
        </w:rPr>
        <w:br/>
      </w:r>
      <w:r w:rsidRPr="00DE3BE3"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  <w:t>三、地区竞争状况</w:t>
      </w:r>
      <w:r w:rsidRPr="00DE3BE3">
        <w:rPr>
          <w:rFonts w:ascii="Arial" w:eastAsia="宋体" w:hAnsi="Arial" w:cs="Arial"/>
          <w:color w:val="444444"/>
          <w:kern w:val="0"/>
          <w:sz w:val="2"/>
          <w:szCs w:val="2"/>
        </w:rPr>
        <w:br/>
      </w:r>
      <w:r w:rsidRPr="00DE3BE3"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  <w:lastRenderedPageBreak/>
        <w:t>第八章</w:t>
      </w:r>
      <w:r w:rsidRPr="00DE3BE3"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  <w:t xml:space="preserve"> </w:t>
      </w:r>
      <w:r w:rsidRPr="00DE3BE3"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  <w:t>中国婴幼儿配方奶粉用户度市场调查情况分析</w:t>
      </w:r>
      <w:r w:rsidRPr="00DE3BE3">
        <w:rPr>
          <w:rFonts w:ascii="Arial" w:eastAsia="宋体" w:hAnsi="Arial" w:cs="Arial"/>
          <w:color w:val="444444"/>
          <w:kern w:val="0"/>
          <w:sz w:val="2"/>
          <w:szCs w:val="2"/>
        </w:rPr>
        <w:br/>
      </w:r>
      <w:r w:rsidRPr="00DE3BE3"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  <w:t>第一节</w:t>
      </w:r>
      <w:r w:rsidRPr="00DE3BE3"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  <w:t xml:space="preserve"> </w:t>
      </w:r>
      <w:r w:rsidRPr="00DE3BE3"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  <w:t>婴幼儿配方奶粉用户认知程度</w:t>
      </w:r>
      <w:r w:rsidRPr="00DE3BE3">
        <w:rPr>
          <w:rFonts w:ascii="Arial" w:eastAsia="宋体" w:hAnsi="Arial" w:cs="Arial"/>
          <w:color w:val="444444"/>
          <w:kern w:val="0"/>
          <w:sz w:val="2"/>
          <w:szCs w:val="2"/>
        </w:rPr>
        <w:br/>
      </w:r>
      <w:r w:rsidRPr="00DE3BE3"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  <w:t>第二节</w:t>
      </w:r>
      <w:r w:rsidRPr="00DE3BE3"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  <w:t xml:space="preserve"> </w:t>
      </w:r>
      <w:r w:rsidRPr="00DE3BE3"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  <w:t>婴幼儿配方奶粉用户关注因素</w:t>
      </w:r>
      <w:r w:rsidRPr="00DE3BE3">
        <w:rPr>
          <w:rFonts w:ascii="Arial" w:eastAsia="宋体" w:hAnsi="Arial" w:cs="Arial"/>
          <w:color w:val="444444"/>
          <w:kern w:val="0"/>
          <w:sz w:val="2"/>
          <w:szCs w:val="2"/>
        </w:rPr>
        <w:br/>
      </w:r>
      <w:r w:rsidRPr="00DE3BE3"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  <w:t>一、功能</w:t>
      </w:r>
      <w:r w:rsidRPr="00DE3BE3">
        <w:rPr>
          <w:rFonts w:ascii="Arial" w:eastAsia="宋体" w:hAnsi="Arial" w:cs="Arial"/>
          <w:color w:val="444444"/>
          <w:kern w:val="0"/>
          <w:sz w:val="2"/>
          <w:szCs w:val="2"/>
        </w:rPr>
        <w:br/>
      </w:r>
      <w:r w:rsidRPr="00DE3BE3"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  <w:t>二、质量</w:t>
      </w:r>
      <w:r w:rsidRPr="00DE3BE3">
        <w:rPr>
          <w:rFonts w:ascii="Arial" w:eastAsia="宋体" w:hAnsi="Arial" w:cs="Arial"/>
          <w:color w:val="444444"/>
          <w:kern w:val="0"/>
          <w:sz w:val="2"/>
          <w:szCs w:val="2"/>
        </w:rPr>
        <w:br/>
      </w:r>
      <w:r w:rsidRPr="00DE3BE3"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  <w:t>三、价格</w:t>
      </w:r>
      <w:r w:rsidRPr="00DE3BE3">
        <w:rPr>
          <w:rFonts w:ascii="Arial" w:eastAsia="宋体" w:hAnsi="Arial" w:cs="Arial"/>
          <w:color w:val="444444"/>
          <w:kern w:val="0"/>
          <w:sz w:val="2"/>
          <w:szCs w:val="2"/>
        </w:rPr>
        <w:br/>
      </w:r>
      <w:r w:rsidRPr="00DE3BE3"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  <w:t>四、外观</w:t>
      </w:r>
      <w:r w:rsidRPr="00DE3BE3">
        <w:rPr>
          <w:rFonts w:ascii="Arial" w:eastAsia="宋体" w:hAnsi="Arial" w:cs="Arial"/>
          <w:color w:val="444444"/>
          <w:kern w:val="0"/>
          <w:sz w:val="2"/>
          <w:szCs w:val="2"/>
        </w:rPr>
        <w:br/>
      </w:r>
      <w:r w:rsidRPr="00DE3BE3"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  <w:t>五、服务</w:t>
      </w:r>
      <w:r w:rsidRPr="00DE3BE3">
        <w:rPr>
          <w:rFonts w:ascii="Arial" w:eastAsia="宋体" w:hAnsi="Arial" w:cs="Arial"/>
          <w:color w:val="444444"/>
          <w:kern w:val="0"/>
          <w:sz w:val="2"/>
          <w:szCs w:val="2"/>
        </w:rPr>
        <w:br/>
      </w:r>
      <w:r w:rsidRPr="00DE3BE3"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  <w:t>第九章</w:t>
      </w:r>
      <w:r w:rsidRPr="00DE3BE3"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  <w:t xml:space="preserve"> </w:t>
      </w:r>
      <w:r w:rsidR="003B333E"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  <w:t>2015-2019</w:t>
      </w:r>
      <w:r w:rsidRPr="00DE3BE3"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  <w:t>年中国婴幼儿配方奶粉产业市场竞争格局分析</w:t>
      </w:r>
      <w:r w:rsidRPr="00DE3BE3">
        <w:rPr>
          <w:rFonts w:ascii="Arial" w:eastAsia="宋体" w:hAnsi="Arial" w:cs="Arial"/>
          <w:color w:val="444444"/>
          <w:kern w:val="0"/>
          <w:sz w:val="2"/>
          <w:szCs w:val="2"/>
        </w:rPr>
        <w:br/>
      </w:r>
      <w:r w:rsidRPr="00DE3BE3"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  <w:t>第一节</w:t>
      </w:r>
      <w:r w:rsidRPr="00DE3BE3"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  <w:t xml:space="preserve"> </w:t>
      </w:r>
      <w:r w:rsidR="003B333E"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  <w:t>2015-2019</w:t>
      </w:r>
      <w:r w:rsidRPr="00DE3BE3"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  <w:t>年中国婴幼儿配方奶粉产业竞争现状分析</w:t>
      </w:r>
      <w:r w:rsidRPr="00DE3BE3">
        <w:rPr>
          <w:rFonts w:ascii="Arial" w:eastAsia="宋体" w:hAnsi="Arial" w:cs="Arial"/>
          <w:color w:val="444444"/>
          <w:kern w:val="0"/>
          <w:sz w:val="2"/>
          <w:szCs w:val="2"/>
        </w:rPr>
        <w:br/>
      </w:r>
      <w:r w:rsidRPr="00DE3BE3"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  <w:t>一、市场竞争程度分析</w:t>
      </w:r>
      <w:r w:rsidRPr="00DE3BE3">
        <w:rPr>
          <w:rFonts w:ascii="Arial" w:eastAsia="宋体" w:hAnsi="Arial" w:cs="Arial"/>
          <w:color w:val="444444"/>
          <w:kern w:val="0"/>
          <w:sz w:val="2"/>
          <w:szCs w:val="2"/>
        </w:rPr>
        <w:br/>
      </w:r>
      <w:r w:rsidRPr="00DE3BE3"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  <w:t>二、婴幼儿配方奶粉产品价格竞争分析</w:t>
      </w:r>
      <w:r w:rsidRPr="00DE3BE3">
        <w:rPr>
          <w:rFonts w:ascii="Arial" w:eastAsia="宋体" w:hAnsi="Arial" w:cs="Arial"/>
          <w:color w:val="444444"/>
          <w:kern w:val="0"/>
          <w:sz w:val="2"/>
          <w:szCs w:val="2"/>
        </w:rPr>
        <w:br/>
      </w:r>
      <w:r w:rsidRPr="00DE3BE3"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  <w:t>三、婴幼儿配方奶粉产业技术竞争分析</w:t>
      </w:r>
      <w:r w:rsidRPr="00DE3BE3">
        <w:rPr>
          <w:rFonts w:ascii="Arial" w:eastAsia="宋体" w:hAnsi="Arial" w:cs="Arial"/>
          <w:color w:val="444444"/>
          <w:kern w:val="0"/>
          <w:sz w:val="2"/>
          <w:szCs w:val="2"/>
        </w:rPr>
        <w:br/>
      </w:r>
      <w:r w:rsidRPr="00DE3BE3"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  <w:t>四、婴幼儿配方奶粉产业品牌竞争分析</w:t>
      </w:r>
      <w:r w:rsidRPr="00DE3BE3">
        <w:rPr>
          <w:rFonts w:ascii="Arial" w:eastAsia="宋体" w:hAnsi="Arial" w:cs="Arial"/>
          <w:color w:val="444444"/>
          <w:kern w:val="0"/>
          <w:sz w:val="2"/>
          <w:szCs w:val="2"/>
        </w:rPr>
        <w:br/>
      </w:r>
      <w:r w:rsidRPr="00DE3BE3"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  <w:t>第二节</w:t>
      </w:r>
      <w:r w:rsidRPr="00DE3BE3"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  <w:t xml:space="preserve"> </w:t>
      </w:r>
      <w:r w:rsidRPr="00DE3BE3"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  <w:t>婴幼儿配方奶粉竞争优劣势分析</w:t>
      </w:r>
      <w:r w:rsidRPr="00DE3BE3">
        <w:rPr>
          <w:rFonts w:ascii="Arial" w:eastAsia="宋体" w:hAnsi="Arial" w:cs="Arial"/>
          <w:color w:val="444444"/>
          <w:kern w:val="0"/>
          <w:sz w:val="2"/>
          <w:szCs w:val="2"/>
        </w:rPr>
        <w:br/>
      </w:r>
      <w:r w:rsidRPr="00DE3BE3"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  <w:t>第三节</w:t>
      </w:r>
      <w:r w:rsidRPr="00DE3BE3"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  <w:t xml:space="preserve"> </w:t>
      </w:r>
      <w:r w:rsidR="003B333E"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  <w:t>2015-2019</w:t>
      </w:r>
      <w:r w:rsidRPr="00DE3BE3"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  <w:t>年中国婴幼儿配方奶粉行业集中度分析</w:t>
      </w:r>
      <w:r w:rsidRPr="00DE3BE3">
        <w:rPr>
          <w:rFonts w:ascii="Arial" w:eastAsia="宋体" w:hAnsi="Arial" w:cs="Arial"/>
          <w:color w:val="444444"/>
          <w:kern w:val="0"/>
          <w:sz w:val="2"/>
          <w:szCs w:val="2"/>
        </w:rPr>
        <w:br/>
      </w:r>
      <w:r w:rsidRPr="00DE3BE3"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  <w:t>一、市场集中度分析</w:t>
      </w:r>
      <w:r w:rsidRPr="00DE3BE3">
        <w:rPr>
          <w:rFonts w:ascii="Arial" w:eastAsia="宋体" w:hAnsi="Arial" w:cs="Arial"/>
          <w:color w:val="444444"/>
          <w:kern w:val="0"/>
          <w:sz w:val="2"/>
          <w:szCs w:val="2"/>
        </w:rPr>
        <w:br/>
      </w:r>
      <w:r w:rsidRPr="00DE3BE3"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  <w:t>二、区域集中度</w:t>
      </w:r>
      <w:r w:rsidRPr="00DE3BE3">
        <w:rPr>
          <w:rFonts w:ascii="Arial" w:eastAsia="宋体" w:hAnsi="Arial" w:cs="Arial"/>
          <w:color w:val="444444"/>
          <w:kern w:val="0"/>
          <w:sz w:val="2"/>
          <w:szCs w:val="2"/>
        </w:rPr>
        <w:br/>
      </w:r>
      <w:r w:rsidRPr="00DE3BE3"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  <w:t>第四节</w:t>
      </w:r>
      <w:r w:rsidRPr="00DE3BE3"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  <w:t xml:space="preserve"> </w:t>
      </w:r>
      <w:r w:rsidR="003B333E"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  <w:t>2015-2019</w:t>
      </w:r>
      <w:r w:rsidRPr="00DE3BE3"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  <w:t>年中国婴幼儿配方奶粉企业提升竞争力策略分析</w:t>
      </w:r>
    </w:p>
    <w:p w:rsidR="00CA0706" w:rsidRDefault="00DE3BE3" w:rsidP="00DE3BE3">
      <w:pPr>
        <w:ind w:leftChars="203" w:left="426" w:firstLineChars="50" w:firstLine="105"/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</w:pPr>
      <w:r>
        <w:rPr>
          <w:rFonts w:ascii="Arial" w:hAnsi="Arial" w:cs="Arial"/>
          <w:color w:val="444444"/>
          <w:szCs w:val="21"/>
          <w:shd w:val="clear" w:color="auto" w:fill="FFFFFF"/>
        </w:rPr>
        <w:t>第十</w:t>
      </w:r>
      <w:r w:rsidRPr="00DE3BE3">
        <w:rPr>
          <w:rFonts w:ascii="Arial" w:hAnsi="Arial" w:cs="Arial"/>
          <w:color w:val="444444"/>
          <w:szCs w:val="21"/>
          <w:shd w:val="clear" w:color="auto" w:fill="FFFFFF"/>
        </w:rPr>
        <w:t>章</w:t>
      </w:r>
      <w:r w:rsidRPr="00DE3BE3">
        <w:rPr>
          <w:rFonts w:ascii="Arial" w:hAnsi="Arial" w:cs="Arial"/>
          <w:color w:val="444444"/>
          <w:szCs w:val="21"/>
          <w:shd w:val="clear" w:color="auto" w:fill="FFFFFF"/>
        </w:rPr>
        <w:t xml:space="preserve"> “</w:t>
      </w:r>
      <w:r w:rsidRPr="00DE3BE3">
        <w:rPr>
          <w:rFonts w:ascii="Arial" w:hAnsi="Arial" w:cs="Arial"/>
          <w:color w:val="444444"/>
          <w:szCs w:val="21"/>
          <w:shd w:val="clear" w:color="auto" w:fill="FFFFFF"/>
        </w:rPr>
        <w:t>十三五</w:t>
      </w:r>
      <w:r w:rsidRPr="00DE3BE3">
        <w:rPr>
          <w:rFonts w:ascii="Arial" w:hAnsi="Arial" w:cs="Arial"/>
          <w:color w:val="444444"/>
          <w:szCs w:val="21"/>
          <w:shd w:val="clear" w:color="auto" w:fill="FFFFFF"/>
        </w:rPr>
        <w:t>”</w:t>
      </w:r>
      <w:r w:rsidRPr="00DE3BE3">
        <w:rPr>
          <w:rFonts w:ascii="Arial" w:hAnsi="Arial" w:cs="Arial"/>
          <w:color w:val="444444"/>
          <w:szCs w:val="21"/>
          <w:shd w:val="clear" w:color="auto" w:fill="FFFFFF"/>
        </w:rPr>
        <w:t>期间婴幼儿配方奶粉行业市场竞争策略分析</w:t>
      </w:r>
      <w:r w:rsidRPr="00DE3BE3">
        <w:rPr>
          <w:rFonts w:ascii="Arial" w:hAnsi="Arial" w:cs="Arial"/>
          <w:color w:val="444444"/>
          <w:sz w:val="2"/>
          <w:szCs w:val="2"/>
        </w:rPr>
        <w:br/>
      </w:r>
      <w:r w:rsidRPr="00DE3BE3">
        <w:rPr>
          <w:rFonts w:ascii="Arial" w:hAnsi="Arial" w:cs="Arial"/>
          <w:color w:val="444444"/>
          <w:szCs w:val="21"/>
          <w:shd w:val="clear" w:color="auto" w:fill="FFFFFF"/>
        </w:rPr>
        <w:t>第一节</w:t>
      </w:r>
      <w:r w:rsidRPr="00DE3BE3">
        <w:rPr>
          <w:rFonts w:ascii="Arial" w:hAnsi="Arial" w:cs="Arial"/>
          <w:color w:val="444444"/>
          <w:szCs w:val="21"/>
          <w:shd w:val="clear" w:color="auto" w:fill="FFFFFF"/>
        </w:rPr>
        <w:t xml:space="preserve"> </w:t>
      </w:r>
      <w:r w:rsidRPr="00DE3BE3">
        <w:rPr>
          <w:rFonts w:ascii="Arial" w:hAnsi="Arial" w:cs="Arial"/>
          <w:color w:val="444444"/>
          <w:szCs w:val="21"/>
          <w:shd w:val="clear" w:color="auto" w:fill="FFFFFF"/>
        </w:rPr>
        <w:t>行业总体市场竞争状况分析</w:t>
      </w:r>
      <w:r w:rsidRPr="00DE3BE3">
        <w:rPr>
          <w:rFonts w:ascii="Arial" w:hAnsi="Arial" w:cs="Arial"/>
          <w:color w:val="444444"/>
          <w:sz w:val="2"/>
          <w:szCs w:val="2"/>
        </w:rPr>
        <w:br/>
      </w:r>
      <w:r w:rsidRPr="00DE3BE3">
        <w:rPr>
          <w:rFonts w:ascii="Arial" w:hAnsi="Arial" w:cs="Arial"/>
          <w:color w:val="444444"/>
          <w:szCs w:val="21"/>
          <w:shd w:val="clear" w:color="auto" w:fill="FFFFFF"/>
        </w:rPr>
        <w:t>一、婴幼儿配方奶粉行业竞争结构分析</w:t>
      </w:r>
      <w:r w:rsidRPr="00DE3BE3">
        <w:rPr>
          <w:rFonts w:ascii="Arial" w:hAnsi="Arial" w:cs="Arial"/>
          <w:color w:val="444444"/>
          <w:sz w:val="2"/>
          <w:szCs w:val="2"/>
        </w:rPr>
        <w:br/>
      </w:r>
      <w:r w:rsidRPr="00DE3BE3">
        <w:rPr>
          <w:rFonts w:ascii="Arial" w:hAnsi="Arial" w:cs="Arial"/>
          <w:color w:val="444444"/>
          <w:szCs w:val="21"/>
          <w:shd w:val="clear" w:color="auto" w:fill="FFFFFF"/>
        </w:rPr>
        <w:t>1</w:t>
      </w:r>
      <w:r w:rsidRPr="00DE3BE3">
        <w:rPr>
          <w:rFonts w:ascii="Arial" w:hAnsi="Arial" w:cs="Arial"/>
          <w:color w:val="444444"/>
          <w:szCs w:val="21"/>
          <w:shd w:val="clear" w:color="auto" w:fill="FFFFFF"/>
        </w:rPr>
        <w:t>、现有企业间竞争</w:t>
      </w:r>
      <w:r w:rsidRPr="00DE3BE3">
        <w:rPr>
          <w:rFonts w:ascii="Arial" w:hAnsi="Arial" w:cs="Arial"/>
          <w:color w:val="444444"/>
          <w:sz w:val="2"/>
          <w:szCs w:val="2"/>
        </w:rPr>
        <w:br/>
      </w:r>
      <w:r w:rsidRPr="00DE3BE3">
        <w:rPr>
          <w:rFonts w:ascii="Arial" w:hAnsi="Arial" w:cs="Arial"/>
          <w:color w:val="444444"/>
          <w:szCs w:val="21"/>
          <w:shd w:val="clear" w:color="auto" w:fill="FFFFFF"/>
        </w:rPr>
        <w:t>2</w:t>
      </w:r>
      <w:r w:rsidRPr="00DE3BE3">
        <w:rPr>
          <w:rFonts w:ascii="Arial" w:hAnsi="Arial" w:cs="Arial"/>
          <w:color w:val="444444"/>
          <w:szCs w:val="21"/>
          <w:shd w:val="clear" w:color="auto" w:fill="FFFFFF"/>
        </w:rPr>
        <w:t>、潜在进入者分析</w:t>
      </w:r>
      <w:r w:rsidRPr="00DE3BE3">
        <w:rPr>
          <w:rFonts w:ascii="Arial" w:hAnsi="Arial" w:cs="Arial"/>
          <w:color w:val="444444"/>
          <w:sz w:val="2"/>
          <w:szCs w:val="2"/>
        </w:rPr>
        <w:br/>
      </w:r>
      <w:r w:rsidRPr="00DE3BE3">
        <w:rPr>
          <w:rFonts w:ascii="Arial" w:hAnsi="Arial" w:cs="Arial"/>
          <w:color w:val="444444"/>
          <w:szCs w:val="21"/>
          <w:shd w:val="clear" w:color="auto" w:fill="FFFFFF"/>
        </w:rPr>
        <w:t>3</w:t>
      </w:r>
      <w:r w:rsidRPr="00DE3BE3">
        <w:rPr>
          <w:rFonts w:ascii="Arial" w:hAnsi="Arial" w:cs="Arial"/>
          <w:color w:val="444444"/>
          <w:szCs w:val="21"/>
          <w:shd w:val="clear" w:color="auto" w:fill="FFFFFF"/>
        </w:rPr>
        <w:t>、替代品威胁分析</w:t>
      </w:r>
      <w:r w:rsidRPr="00DE3BE3">
        <w:rPr>
          <w:rFonts w:ascii="Arial" w:hAnsi="Arial" w:cs="Arial"/>
          <w:color w:val="444444"/>
          <w:sz w:val="2"/>
          <w:szCs w:val="2"/>
        </w:rPr>
        <w:br/>
      </w:r>
      <w:r w:rsidRPr="00DE3BE3">
        <w:rPr>
          <w:rFonts w:ascii="Arial" w:hAnsi="Arial" w:cs="Arial"/>
          <w:color w:val="444444"/>
          <w:szCs w:val="21"/>
          <w:shd w:val="clear" w:color="auto" w:fill="FFFFFF"/>
        </w:rPr>
        <w:t>4</w:t>
      </w:r>
      <w:r w:rsidRPr="00DE3BE3">
        <w:rPr>
          <w:rFonts w:ascii="Arial" w:hAnsi="Arial" w:cs="Arial"/>
          <w:color w:val="444444"/>
          <w:szCs w:val="21"/>
          <w:shd w:val="clear" w:color="auto" w:fill="FFFFFF"/>
        </w:rPr>
        <w:t>、供应商议价能力</w:t>
      </w:r>
      <w:r w:rsidRPr="00DE3BE3">
        <w:rPr>
          <w:rFonts w:ascii="Arial" w:hAnsi="Arial" w:cs="Arial"/>
          <w:color w:val="444444"/>
          <w:sz w:val="2"/>
          <w:szCs w:val="2"/>
        </w:rPr>
        <w:br/>
      </w:r>
      <w:r w:rsidRPr="00DE3BE3">
        <w:rPr>
          <w:rFonts w:ascii="Arial" w:hAnsi="Arial" w:cs="Arial"/>
          <w:color w:val="444444"/>
          <w:szCs w:val="21"/>
          <w:shd w:val="clear" w:color="auto" w:fill="FFFFFF"/>
        </w:rPr>
        <w:t>5</w:t>
      </w:r>
      <w:r w:rsidRPr="00DE3BE3">
        <w:rPr>
          <w:rFonts w:ascii="Arial" w:hAnsi="Arial" w:cs="Arial"/>
          <w:color w:val="444444"/>
          <w:szCs w:val="21"/>
          <w:shd w:val="clear" w:color="auto" w:fill="FFFFFF"/>
        </w:rPr>
        <w:t>、客户议价能力</w:t>
      </w:r>
      <w:r w:rsidRPr="00DE3BE3">
        <w:rPr>
          <w:rFonts w:ascii="Arial" w:hAnsi="Arial" w:cs="Arial"/>
          <w:color w:val="444444"/>
          <w:sz w:val="2"/>
          <w:szCs w:val="2"/>
        </w:rPr>
        <w:br/>
      </w:r>
      <w:r w:rsidRPr="00DE3BE3">
        <w:rPr>
          <w:rFonts w:ascii="Arial" w:hAnsi="Arial" w:cs="Arial"/>
          <w:color w:val="444444"/>
          <w:szCs w:val="21"/>
          <w:shd w:val="clear" w:color="auto" w:fill="FFFFFF"/>
        </w:rPr>
        <w:t>6</w:t>
      </w:r>
      <w:r w:rsidRPr="00DE3BE3">
        <w:rPr>
          <w:rFonts w:ascii="Arial" w:hAnsi="Arial" w:cs="Arial"/>
          <w:color w:val="444444"/>
          <w:szCs w:val="21"/>
          <w:shd w:val="clear" w:color="auto" w:fill="FFFFFF"/>
        </w:rPr>
        <w:t>、竞争结构特点总结</w:t>
      </w:r>
      <w:r w:rsidRPr="00DE3BE3">
        <w:rPr>
          <w:rFonts w:ascii="Arial" w:hAnsi="Arial" w:cs="Arial"/>
          <w:color w:val="444444"/>
          <w:sz w:val="2"/>
          <w:szCs w:val="2"/>
        </w:rPr>
        <w:br/>
      </w:r>
      <w:r w:rsidRPr="00DE3BE3">
        <w:rPr>
          <w:rFonts w:ascii="Arial" w:hAnsi="Arial" w:cs="Arial"/>
          <w:color w:val="444444"/>
          <w:szCs w:val="21"/>
          <w:shd w:val="clear" w:color="auto" w:fill="FFFFFF"/>
        </w:rPr>
        <w:t>二、婴幼儿配方奶粉行业企业间竞争格局分析</w:t>
      </w:r>
      <w:r w:rsidRPr="00DE3BE3">
        <w:rPr>
          <w:rFonts w:ascii="Arial" w:hAnsi="Arial" w:cs="Arial"/>
          <w:color w:val="444444"/>
          <w:sz w:val="2"/>
          <w:szCs w:val="2"/>
        </w:rPr>
        <w:br/>
      </w:r>
      <w:r w:rsidRPr="00DE3BE3">
        <w:rPr>
          <w:rFonts w:ascii="Arial" w:hAnsi="Arial" w:cs="Arial"/>
          <w:color w:val="444444"/>
          <w:szCs w:val="21"/>
          <w:shd w:val="clear" w:color="auto" w:fill="FFFFFF"/>
        </w:rPr>
        <w:t>1</w:t>
      </w:r>
      <w:r w:rsidRPr="00DE3BE3">
        <w:rPr>
          <w:rFonts w:ascii="Arial" w:hAnsi="Arial" w:cs="Arial"/>
          <w:color w:val="444444"/>
          <w:szCs w:val="21"/>
          <w:shd w:val="clear" w:color="auto" w:fill="FFFFFF"/>
        </w:rPr>
        <w:t>、不同地域企业竞争格局</w:t>
      </w:r>
      <w:r w:rsidRPr="00DE3BE3">
        <w:rPr>
          <w:rFonts w:ascii="Arial" w:hAnsi="Arial" w:cs="Arial"/>
          <w:color w:val="444444"/>
          <w:sz w:val="2"/>
          <w:szCs w:val="2"/>
        </w:rPr>
        <w:br/>
      </w:r>
      <w:r w:rsidRPr="00DE3BE3">
        <w:rPr>
          <w:rFonts w:ascii="Arial" w:hAnsi="Arial" w:cs="Arial"/>
          <w:color w:val="444444"/>
          <w:szCs w:val="21"/>
          <w:shd w:val="clear" w:color="auto" w:fill="FFFFFF"/>
        </w:rPr>
        <w:t>2</w:t>
      </w:r>
      <w:r w:rsidRPr="00DE3BE3">
        <w:rPr>
          <w:rFonts w:ascii="Arial" w:hAnsi="Arial" w:cs="Arial"/>
          <w:color w:val="444444"/>
          <w:szCs w:val="21"/>
          <w:shd w:val="clear" w:color="auto" w:fill="FFFFFF"/>
        </w:rPr>
        <w:t>、不同规模企业竞争格局</w:t>
      </w:r>
      <w:r w:rsidRPr="00DE3BE3">
        <w:rPr>
          <w:rFonts w:ascii="Arial" w:hAnsi="Arial" w:cs="Arial"/>
          <w:color w:val="444444"/>
          <w:sz w:val="2"/>
          <w:szCs w:val="2"/>
        </w:rPr>
        <w:br/>
      </w:r>
      <w:r w:rsidRPr="00DE3BE3">
        <w:rPr>
          <w:rFonts w:ascii="Arial" w:hAnsi="Arial" w:cs="Arial"/>
          <w:color w:val="444444"/>
          <w:szCs w:val="21"/>
          <w:shd w:val="clear" w:color="auto" w:fill="FFFFFF"/>
        </w:rPr>
        <w:t>3</w:t>
      </w:r>
      <w:r w:rsidRPr="00DE3BE3">
        <w:rPr>
          <w:rFonts w:ascii="Arial" w:hAnsi="Arial" w:cs="Arial"/>
          <w:color w:val="444444"/>
          <w:szCs w:val="21"/>
          <w:shd w:val="clear" w:color="auto" w:fill="FFFFFF"/>
        </w:rPr>
        <w:t>、不同所有制企业竞争格局</w:t>
      </w:r>
      <w:r w:rsidRPr="00DE3BE3">
        <w:rPr>
          <w:rFonts w:ascii="Arial" w:hAnsi="Arial" w:cs="Arial"/>
          <w:color w:val="444444"/>
          <w:sz w:val="2"/>
          <w:szCs w:val="2"/>
        </w:rPr>
        <w:br/>
      </w:r>
      <w:r w:rsidRPr="00DE3BE3">
        <w:rPr>
          <w:rFonts w:ascii="Arial" w:hAnsi="Arial" w:cs="Arial"/>
          <w:color w:val="444444"/>
          <w:szCs w:val="21"/>
          <w:shd w:val="clear" w:color="auto" w:fill="FFFFFF"/>
        </w:rPr>
        <w:t>三、婴幼儿配方奶粉行业集中度分析</w:t>
      </w:r>
      <w:r w:rsidRPr="00DE3BE3">
        <w:rPr>
          <w:rFonts w:ascii="Arial" w:hAnsi="Arial" w:cs="Arial"/>
          <w:color w:val="444444"/>
          <w:sz w:val="2"/>
          <w:szCs w:val="2"/>
        </w:rPr>
        <w:br/>
      </w:r>
      <w:r w:rsidRPr="00DE3BE3">
        <w:rPr>
          <w:rFonts w:ascii="Arial" w:hAnsi="Arial" w:cs="Arial"/>
          <w:color w:val="444444"/>
          <w:szCs w:val="21"/>
          <w:shd w:val="clear" w:color="auto" w:fill="FFFFFF"/>
        </w:rPr>
        <w:t>1</w:t>
      </w:r>
      <w:r w:rsidRPr="00DE3BE3">
        <w:rPr>
          <w:rFonts w:ascii="Arial" w:hAnsi="Arial" w:cs="Arial"/>
          <w:color w:val="444444"/>
          <w:szCs w:val="21"/>
          <w:shd w:val="clear" w:color="auto" w:fill="FFFFFF"/>
        </w:rPr>
        <w:t>、市场集中度分析</w:t>
      </w:r>
      <w:r w:rsidRPr="00DE3BE3">
        <w:rPr>
          <w:rFonts w:ascii="Arial" w:hAnsi="Arial" w:cs="Arial"/>
          <w:color w:val="444444"/>
          <w:sz w:val="2"/>
          <w:szCs w:val="2"/>
        </w:rPr>
        <w:br/>
      </w:r>
      <w:r w:rsidRPr="00DE3BE3">
        <w:rPr>
          <w:rFonts w:ascii="Arial" w:hAnsi="Arial" w:cs="Arial"/>
          <w:color w:val="444444"/>
          <w:szCs w:val="21"/>
          <w:shd w:val="clear" w:color="auto" w:fill="FFFFFF"/>
        </w:rPr>
        <w:t>2</w:t>
      </w:r>
      <w:r w:rsidRPr="00DE3BE3">
        <w:rPr>
          <w:rFonts w:ascii="Arial" w:hAnsi="Arial" w:cs="Arial"/>
          <w:color w:val="444444"/>
          <w:szCs w:val="21"/>
          <w:shd w:val="clear" w:color="auto" w:fill="FFFFFF"/>
        </w:rPr>
        <w:t>、企业集中度分析</w:t>
      </w:r>
      <w:r w:rsidRPr="00DE3BE3">
        <w:rPr>
          <w:rFonts w:ascii="Arial" w:hAnsi="Arial" w:cs="Arial"/>
          <w:color w:val="444444"/>
          <w:sz w:val="2"/>
          <w:szCs w:val="2"/>
        </w:rPr>
        <w:br/>
      </w:r>
      <w:r w:rsidRPr="00DE3BE3">
        <w:rPr>
          <w:rFonts w:ascii="Arial" w:hAnsi="Arial" w:cs="Arial"/>
          <w:color w:val="444444"/>
          <w:szCs w:val="21"/>
          <w:shd w:val="clear" w:color="auto" w:fill="FFFFFF"/>
        </w:rPr>
        <w:t>3</w:t>
      </w:r>
      <w:r w:rsidRPr="00DE3BE3">
        <w:rPr>
          <w:rFonts w:ascii="Arial" w:hAnsi="Arial" w:cs="Arial"/>
          <w:color w:val="444444"/>
          <w:szCs w:val="21"/>
          <w:shd w:val="clear" w:color="auto" w:fill="FFFFFF"/>
        </w:rPr>
        <w:t>、区域集中度分析</w:t>
      </w:r>
      <w:r w:rsidRPr="00DE3BE3">
        <w:rPr>
          <w:rFonts w:ascii="Arial" w:hAnsi="Arial" w:cs="Arial"/>
          <w:color w:val="444444"/>
          <w:sz w:val="2"/>
          <w:szCs w:val="2"/>
        </w:rPr>
        <w:br/>
      </w:r>
      <w:r w:rsidRPr="00DE3BE3">
        <w:rPr>
          <w:rFonts w:ascii="Arial" w:hAnsi="Arial" w:cs="Arial"/>
          <w:color w:val="444444"/>
          <w:szCs w:val="21"/>
          <w:shd w:val="clear" w:color="auto" w:fill="FFFFFF"/>
        </w:rPr>
        <w:t>4</w:t>
      </w:r>
      <w:r w:rsidRPr="00DE3BE3">
        <w:rPr>
          <w:rFonts w:ascii="Arial" w:hAnsi="Arial" w:cs="Arial"/>
          <w:color w:val="444444"/>
          <w:szCs w:val="21"/>
          <w:shd w:val="clear" w:color="auto" w:fill="FFFFFF"/>
        </w:rPr>
        <w:t>、各子行业集中度</w:t>
      </w:r>
      <w:r w:rsidRPr="00DE3BE3">
        <w:rPr>
          <w:rFonts w:ascii="Arial" w:hAnsi="Arial" w:cs="Arial"/>
          <w:color w:val="444444"/>
          <w:sz w:val="2"/>
          <w:szCs w:val="2"/>
        </w:rPr>
        <w:br/>
      </w:r>
      <w:r w:rsidRPr="00DE3BE3">
        <w:rPr>
          <w:rFonts w:ascii="Arial" w:hAnsi="Arial" w:cs="Arial"/>
          <w:color w:val="444444"/>
          <w:szCs w:val="21"/>
          <w:shd w:val="clear" w:color="auto" w:fill="FFFFFF"/>
        </w:rPr>
        <w:t>5</w:t>
      </w:r>
      <w:r w:rsidRPr="00DE3BE3">
        <w:rPr>
          <w:rFonts w:ascii="Arial" w:hAnsi="Arial" w:cs="Arial"/>
          <w:color w:val="444444"/>
          <w:szCs w:val="21"/>
          <w:shd w:val="clear" w:color="auto" w:fill="FFFFFF"/>
        </w:rPr>
        <w:t>、集中度变化趋势</w:t>
      </w:r>
      <w:r w:rsidRPr="00DE3BE3">
        <w:rPr>
          <w:rFonts w:ascii="Arial" w:hAnsi="Arial" w:cs="Arial"/>
          <w:color w:val="444444"/>
          <w:sz w:val="2"/>
          <w:szCs w:val="2"/>
        </w:rPr>
        <w:br/>
      </w:r>
      <w:r w:rsidRPr="00DE3BE3">
        <w:rPr>
          <w:rFonts w:ascii="Arial" w:hAnsi="Arial" w:cs="Arial"/>
          <w:color w:val="444444"/>
          <w:szCs w:val="21"/>
          <w:shd w:val="clear" w:color="auto" w:fill="FFFFFF"/>
        </w:rPr>
        <w:t>第二节</w:t>
      </w:r>
      <w:r w:rsidRPr="00DE3BE3">
        <w:rPr>
          <w:rFonts w:ascii="Arial" w:hAnsi="Arial" w:cs="Arial"/>
          <w:color w:val="444444"/>
          <w:szCs w:val="21"/>
          <w:shd w:val="clear" w:color="auto" w:fill="FFFFFF"/>
        </w:rPr>
        <w:t xml:space="preserve"> </w:t>
      </w:r>
      <w:r w:rsidRPr="00DE3BE3">
        <w:rPr>
          <w:rFonts w:ascii="Arial" w:hAnsi="Arial" w:cs="Arial"/>
          <w:color w:val="444444"/>
          <w:szCs w:val="21"/>
          <w:shd w:val="clear" w:color="auto" w:fill="FFFFFF"/>
        </w:rPr>
        <w:t>中国婴幼儿配方奶粉行业竞争格局综述</w:t>
      </w:r>
      <w:r w:rsidRPr="00DE3BE3">
        <w:rPr>
          <w:rFonts w:ascii="Arial" w:hAnsi="Arial" w:cs="Arial"/>
          <w:color w:val="444444"/>
          <w:sz w:val="2"/>
          <w:szCs w:val="2"/>
        </w:rPr>
        <w:br/>
      </w:r>
      <w:r w:rsidRPr="00DE3BE3">
        <w:rPr>
          <w:rFonts w:ascii="Arial" w:hAnsi="Arial" w:cs="Arial"/>
          <w:color w:val="444444"/>
          <w:szCs w:val="21"/>
          <w:shd w:val="clear" w:color="auto" w:fill="FFFFFF"/>
        </w:rPr>
        <w:t>一、婴幼儿配方奶粉行业竞争概况</w:t>
      </w:r>
      <w:r w:rsidRPr="00DE3BE3">
        <w:rPr>
          <w:rFonts w:ascii="Arial" w:hAnsi="Arial" w:cs="Arial"/>
          <w:color w:val="444444"/>
          <w:sz w:val="2"/>
          <w:szCs w:val="2"/>
        </w:rPr>
        <w:br/>
      </w:r>
      <w:r w:rsidRPr="00DE3BE3">
        <w:rPr>
          <w:rFonts w:ascii="Arial" w:hAnsi="Arial" w:cs="Arial"/>
          <w:color w:val="444444"/>
          <w:szCs w:val="21"/>
          <w:shd w:val="clear" w:color="auto" w:fill="FFFFFF"/>
        </w:rPr>
        <w:t>1</w:t>
      </w:r>
      <w:r w:rsidRPr="00DE3BE3">
        <w:rPr>
          <w:rFonts w:ascii="Arial" w:hAnsi="Arial" w:cs="Arial"/>
          <w:color w:val="444444"/>
          <w:szCs w:val="21"/>
          <w:shd w:val="clear" w:color="auto" w:fill="FFFFFF"/>
        </w:rPr>
        <w:t>、中国婴幼儿配方奶粉行业品牌竞争格局</w:t>
      </w:r>
      <w:r w:rsidRPr="00DE3BE3">
        <w:rPr>
          <w:rFonts w:ascii="Arial" w:hAnsi="Arial" w:cs="Arial"/>
          <w:color w:val="444444"/>
          <w:sz w:val="2"/>
          <w:szCs w:val="2"/>
        </w:rPr>
        <w:br/>
      </w:r>
      <w:r w:rsidRPr="00DE3BE3">
        <w:rPr>
          <w:rFonts w:ascii="Arial" w:hAnsi="Arial" w:cs="Arial"/>
          <w:color w:val="444444"/>
          <w:szCs w:val="21"/>
          <w:shd w:val="clear" w:color="auto" w:fill="FFFFFF"/>
        </w:rPr>
        <w:t>2</w:t>
      </w:r>
      <w:r w:rsidRPr="00DE3BE3">
        <w:rPr>
          <w:rFonts w:ascii="Arial" w:hAnsi="Arial" w:cs="Arial"/>
          <w:color w:val="444444"/>
          <w:szCs w:val="21"/>
          <w:shd w:val="clear" w:color="auto" w:fill="FFFFFF"/>
        </w:rPr>
        <w:t>、婴幼儿配方奶粉业未来竞争格局和特点</w:t>
      </w:r>
      <w:r w:rsidRPr="00DE3BE3">
        <w:rPr>
          <w:rFonts w:ascii="Arial" w:hAnsi="Arial" w:cs="Arial"/>
          <w:color w:val="444444"/>
          <w:sz w:val="2"/>
          <w:szCs w:val="2"/>
        </w:rPr>
        <w:br/>
      </w:r>
      <w:r w:rsidRPr="00DE3BE3">
        <w:rPr>
          <w:rFonts w:ascii="Arial" w:hAnsi="Arial" w:cs="Arial"/>
          <w:color w:val="444444"/>
          <w:szCs w:val="21"/>
          <w:shd w:val="clear" w:color="auto" w:fill="FFFFFF"/>
        </w:rPr>
        <w:t>3</w:t>
      </w:r>
      <w:r w:rsidRPr="00DE3BE3">
        <w:rPr>
          <w:rFonts w:ascii="Arial" w:hAnsi="Arial" w:cs="Arial"/>
          <w:color w:val="444444"/>
          <w:szCs w:val="21"/>
          <w:shd w:val="clear" w:color="auto" w:fill="FFFFFF"/>
        </w:rPr>
        <w:t>、婴幼儿配方奶粉市场进入及竞争对手分析</w:t>
      </w:r>
      <w:r w:rsidRPr="00DE3BE3">
        <w:rPr>
          <w:rFonts w:ascii="Arial" w:hAnsi="Arial" w:cs="Arial"/>
          <w:color w:val="444444"/>
          <w:sz w:val="2"/>
          <w:szCs w:val="2"/>
        </w:rPr>
        <w:br/>
      </w:r>
      <w:r w:rsidRPr="00DE3BE3">
        <w:rPr>
          <w:rFonts w:ascii="Arial" w:hAnsi="Arial" w:cs="Arial"/>
          <w:color w:val="444444"/>
          <w:szCs w:val="21"/>
          <w:shd w:val="clear" w:color="auto" w:fill="FFFFFF"/>
        </w:rPr>
        <w:t>二、婴幼儿配方奶粉行业主要企业竞争力分析</w:t>
      </w:r>
      <w:r w:rsidRPr="00DE3BE3">
        <w:rPr>
          <w:rFonts w:ascii="Arial" w:hAnsi="Arial" w:cs="Arial"/>
          <w:color w:val="444444"/>
          <w:sz w:val="2"/>
          <w:szCs w:val="2"/>
        </w:rPr>
        <w:br/>
      </w:r>
      <w:r w:rsidRPr="00DE3BE3">
        <w:rPr>
          <w:rFonts w:ascii="Arial" w:hAnsi="Arial" w:cs="Arial"/>
          <w:color w:val="444444"/>
          <w:szCs w:val="21"/>
          <w:shd w:val="clear" w:color="auto" w:fill="FFFFFF"/>
        </w:rPr>
        <w:lastRenderedPageBreak/>
        <w:t>1</w:t>
      </w:r>
      <w:r w:rsidRPr="00DE3BE3">
        <w:rPr>
          <w:rFonts w:ascii="Arial" w:hAnsi="Arial" w:cs="Arial"/>
          <w:color w:val="444444"/>
          <w:szCs w:val="21"/>
          <w:shd w:val="clear" w:color="auto" w:fill="FFFFFF"/>
        </w:rPr>
        <w:t>、重点企业资产总计对比分析</w:t>
      </w:r>
      <w:r w:rsidRPr="00DE3BE3">
        <w:rPr>
          <w:rFonts w:ascii="Arial" w:hAnsi="Arial" w:cs="Arial"/>
          <w:color w:val="444444"/>
          <w:sz w:val="2"/>
          <w:szCs w:val="2"/>
        </w:rPr>
        <w:br/>
      </w:r>
      <w:r w:rsidRPr="00DE3BE3">
        <w:rPr>
          <w:rFonts w:ascii="Arial" w:hAnsi="Arial" w:cs="Arial"/>
          <w:color w:val="444444"/>
          <w:szCs w:val="21"/>
          <w:shd w:val="clear" w:color="auto" w:fill="FFFFFF"/>
        </w:rPr>
        <w:t>2</w:t>
      </w:r>
      <w:r w:rsidRPr="00DE3BE3">
        <w:rPr>
          <w:rFonts w:ascii="Arial" w:hAnsi="Arial" w:cs="Arial"/>
          <w:color w:val="444444"/>
          <w:szCs w:val="21"/>
          <w:shd w:val="clear" w:color="auto" w:fill="FFFFFF"/>
        </w:rPr>
        <w:t>、重点企业从业人员对比分析</w:t>
      </w:r>
      <w:r w:rsidRPr="00DE3BE3">
        <w:rPr>
          <w:rFonts w:ascii="Arial" w:hAnsi="Arial" w:cs="Arial"/>
          <w:color w:val="444444"/>
          <w:sz w:val="2"/>
          <w:szCs w:val="2"/>
        </w:rPr>
        <w:br/>
      </w:r>
      <w:r w:rsidRPr="00DE3BE3">
        <w:rPr>
          <w:rFonts w:ascii="Arial" w:hAnsi="Arial" w:cs="Arial"/>
          <w:color w:val="444444"/>
          <w:szCs w:val="21"/>
          <w:shd w:val="clear" w:color="auto" w:fill="FFFFFF"/>
        </w:rPr>
        <w:t>3</w:t>
      </w:r>
      <w:r w:rsidRPr="00DE3BE3">
        <w:rPr>
          <w:rFonts w:ascii="Arial" w:hAnsi="Arial" w:cs="Arial"/>
          <w:color w:val="444444"/>
          <w:szCs w:val="21"/>
          <w:shd w:val="clear" w:color="auto" w:fill="FFFFFF"/>
        </w:rPr>
        <w:t>、重点企业营业收入对比分析</w:t>
      </w:r>
      <w:r w:rsidRPr="00DE3BE3">
        <w:rPr>
          <w:rFonts w:ascii="Arial" w:hAnsi="Arial" w:cs="Arial"/>
          <w:color w:val="444444"/>
          <w:sz w:val="2"/>
          <w:szCs w:val="2"/>
        </w:rPr>
        <w:br/>
      </w:r>
      <w:r w:rsidRPr="00DE3BE3">
        <w:rPr>
          <w:rFonts w:ascii="Arial" w:hAnsi="Arial" w:cs="Arial"/>
          <w:color w:val="444444"/>
          <w:szCs w:val="21"/>
          <w:shd w:val="clear" w:color="auto" w:fill="FFFFFF"/>
        </w:rPr>
        <w:t>4</w:t>
      </w:r>
      <w:r w:rsidRPr="00DE3BE3">
        <w:rPr>
          <w:rFonts w:ascii="Arial" w:hAnsi="Arial" w:cs="Arial"/>
          <w:color w:val="444444"/>
          <w:szCs w:val="21"/>
          <w:shd w:val="clear" w:color="auto" w:fill="FFFFFF"/>
        </w:rPr>
        <w:t>、重点企业利润总额对比分析</w:t>
      </w:r>
      <w:r w:rsidRPr="00DE3BE3">
        <w:rPr>
          <w:rFonts w:ascii="Arial" w:hAnsi="Arial" w:cs="Arial"/>
          <w:color w:val="444444"/>
          <w:sz w:val="2"/>
          <w:szCs w:val="2"/>
        </w:rPr>
        <w:br/>
      </w:r>
      <w:r w:rsidRPr="00DE3BE3">
        <w:rPr>
          <w:rFonts w:ascii="Arial" w:hAnsi="Arial" w:cs="Arial"/>
          <w:color w:val="444444"/>
          <w:szCs w:val="21"/>
          <w:shd w:val="clear" w:color="auto" w:fill="FFFFFF"/>
        </w:rPr>
        <w:t>5</w:t>
      </w:r>
      <w:r w:rsidRPr="00DE3BE3">
        <w:rPr>
          <w:rFonts w:ascii="Arial" w:hAnsi="Arial" w:cs="Arial"/>
          <w:color w:val="444444"/>
          <w:szCs w:val="21"/>
          <w:shd w:val="clear" w:color="auto" w:fill="FFFFFF"/>
        </w:rPr>
        <w:t>、重点企业综合竞争力对比分析</w:t>
      </w:r>
      <w:r w:rsidRPr="00DE3BE3">
        <w:rPr>
          <w:rFonts w:ascii="Arial" w:hAnsi="Arial" w:cs="Arial"/>
          <w:color w:val="444444"/>
          <w:sz w:val="2"/>
          <w:szCs w:val="2"/>
        </w:rPr>
        <w:br/>
      </w:r>
      <w:r w:rsidRPr="00DE3BE3">
        <w:rPr>
          <w:rFonts w:ascii="Arial" w:hAnsi="Arial" w:cs="Arial"/>
          <w:color w:val="444444"/>
          <w:szCs w:val="21"/>
          <w:shd w:val="clear" w:color="auto" w:fill="FFFFFF"/>
        </w:rPr>
        <w:t>第三节</w:t>
      </w:r>
      <w:r w:rsidRPr="00DE3BE3">
        <w:rPr>
          <w:rFonts w:ascii="Arial" w:hAnsi="Arial" w:cs="Arial"/>
          <w:color w:val="444444"/>
          <w:szCs w:val="21"/>
          <w:shd w:val="clear" w:color="auto" w:fill="FFFFFF"/>
        </w:rPr>
        <w:t xml:space="preserve"> </w:t>
      </w:r>
      <w:r w:rsidR="003B333E">
        <w:rPr>
          <w:rFonts w:ascii="Arial" w:hAnsi="Arial" w:cs="Arial"/>
          <w:color w:val="444444"/>
          <w:szCs w:val="21"/>
          <w:shd w:val="clear" w:color="auto" w:fill="FFFFFF"/>
        </w:rPr>
        <w:t>2015-2019</w:t>
      </w:r>
      <w:r w:rsidRPr="00DE3BE3">
        <w:rPr>
          <w:rFonts w:ascii="Arial" w:hAnsi="Arial" w:cs="Arial"/>
          <w:color w:val="444444"/>
          <w:szCs w:val="21"/>
          <w:shd w:val="clear" w:color="auto" w:fill="FFFFFF"/>
        </w:rPr>
        <w:t>年婴幼儿配方奶粉行业竞争格局分析</w:t>
      </w:r>
      <w:r w:rsidRPr="00DE3BE3">
        <w:rPr>
          <w:rFonts w:ascii="Arial" w:hAnsi="Arial" w:cs="Arial"/>
          <w:color w:val="444444"/>
          <w:sz w:val="2"/>
          <w:szCs w:val="2"/>
        </w:rPr>
        <w:br/>
      </w:r>
      <w:r w:rsidRPr="00DE3BE3">
        <w:rPr>
          <w:rFonts w:ascii="Arial" w:hAnsi="Arial" w:cs="Arial"/>
          <w:color w:val="444444"/>
          <w:szCs w:val="21"/>
          <w:shd w:val="clear" w:color="auto" w:fill="FFFFFF"/>
        </w:rPr>
        <w:t>一、</w:t>
      </w:r>
      <w:r w:rsidR="003B333E">
        <w:rPr>
          <w:rFonts w:ascii="Arial" w:hAnsi="Arial" w:cs="Arial"/>
          <w:color w:val="444444"/>
          <w:szCs w:val="21"/>
          <w:shd w:val="clear" w:color="auto" w:fill="FFFFFF"/>
        </w:rPr>
        <w:t>2015-2019</w:t>
      </w:r>
      <w:r w:rsidRPr="00DE3BE3">
        <w:rPr>
          <w:rFonts w:ascii="Arial" w:hAnsi="Arial" w:cs="Arial"/>
          <w:color w:val="444444"/>
          <w:szCs w:val="21"/>
          <w:shd w:val="clear" w:color="auto" w:fill="FFFFFF"/>
        </w:rPr>
        <w:t>年国内外婴幼儿配方奶粉竞争分析</w:t>
      </w:r>
      <w:r w:rsidRPr="00DE3BE3">
        <w:rPr>
          <w:rFonts w:ascii="Arial" w:hAnsi="Arial" w:cs="Arial"/>
          <w:color w:val="444444"/>
          <w:sz w:val="2"/>
          <w:szCs w:val="2"/>
        </w:rPr>
        <w:br/>
      </w:r>
      <w:r w:rsidRPr="00DE3BE3">
        <w:rPr>
          <w:rFonts w:ascii="Arial" w:hAnsi="Arial" w:cs="Arial"/>
          <w:color w:val="444444"/>
          <w:szCs w:val="21"/>
          <w:shd w:val="clear" w:color="auto" w:fill="FFFFFF"/>
        </w:rPr>
        <w:t>二、</w:t>
      </w:r>
      <w:r w:rsidR="003B333E">
        <w:rPr>
          <w:rFonts w:ascii="Arial" w:hAnsi="Arial" w:cs="Arial"/>
          <w:color w:val="444444"/>
          <w:szCs w:val="21"/>
          <w:shd w:val="clear" w:color="auto" w:fill="FFFFFF"/>
        </w:rPr>
        <w:t>2015-2019</w:t>
      </w:r>
      <w:r w:rsidRPr="00DE3BE3">
        <w:rPr>
          <w:rFonts w:ascii="Arial" w:hAnsi="Arial" w:cs="Arial"/>
          <w:color w:val="444444"/>
          <w:szCs w:val="21"/>
          <w:shd w:val="clear" w:color="auto" w:fill="FFFFFF"/>
        </w:rPr>
        <w:t>年我国婴幼儿配方奶粉市场竞争分析</w:t>
      </w:r>
      <w:r w:rsidRPr="00DE3BE3">
        <w:rPr>
          <w:rFonts w:ascii="Arial" w:hAnsi="Arial" w:cs="Arial"/>
          <w:color w:val="444444"/>
          <w:sz w:val="2"/>
          <w:szCs w:val="2"/>
        </w:rPr>
        <w:br/>
      </w:r>
      <w:r w:rsidRPr="00DE3BE3">
        <w:rPr>
          <w:rFonts w:ascii="Arial" w:hAnsi="Arial" w:cs="Arial"/>
          <w:color w:val="444444"/>
          <w:szCs w:val="21"/>
          <w:shd w:val="clear" w:color="auto" w:fill="FFFFFF"/>
        </w:rPr>
        <w:t>三、</w:t>
      </w:r>
      <w:r w:rsidR="003B333E">
        <w:rPr>
          <w:rFonts w:ascii="Arial" w:hAnsi="Arial" w:cs="Arial"/>
          <w:color w:val="444444"/>
          <w:szCs w:val="21"/>
          <w:shd w:val="clear" w:color="auto" w:fill="FFFFFF"/>
        </w:rPr>
        <w:t>2015-2019</w:t>
      </w:r>
      <w:r w:rsidRPr="00DE3BE3">
        <w:rPr>
          <w:rFonts w:ascii="Arial" w:hAnsi="Arial" w:cs="Arial"/>
          <w:color w:val="444444"/>
          <w:szCs w:val="21"/>
          <w:shd w:val="clear" w:color="auto" w:fill="FFFFFF"/>
        </w:rPr>
        <w:t>年我国婴幼儿配方奶粉市场集中度分析</w:t>
      </w:r>
      <w:r w:rsidRPr="00DE3BE3">
        <w:rPr>
          <w:rFonts w:ascii="Arial" w:hAnsi="Arial" w:cs="Arial"/>
          <w:color w:val="444444"/>
          <w:sz w:val="2"/>
          <w:szCs w:val="2"/>
        </w:rPr>
        <w:br/>
      </w:r>
      <w:r w:rsidRPr="00DE3BE3">
        <w:rPr>
          <w:rFonts w:ascii="Arial" w:hAnsi="Arial" w:cs="Arial"/>
          <w:color w:val="444444"/>
          <w:szCs w:val="21"/>
          <w:shd w:val="clear" w:color="auto" w:fill="FFFFFF"/>
        </w:rPr>
        <w:t>四、</w:t>
      </w:r>
      <w:r w:rsidR="003B333E">
        <w:rPr>
          <w:rFonts w:ascii="Arial" w:hAnsi="Arial" w:cs="Arial"/>
          <w:color w:val="444444"/>
          <w:szCs w:val="21"/>
          <w:shd w:val="clear" w:color="auto" w:fill="FFFFFF"/>
        </w:rPr>
        <w:t>2015-2019</w:t>
      </w:r>
      <w:r w:rsidRPr="00DE3BE3">
        <w:rPr>
          <w:rFonts w:ascii="Arial" w:hAnsi="Arial" w:cs="Arial"/>
          <w:color w:val="444444"/>
          <w:szCs w:val="21"/>
          <w:shd w:val="clear" w:color="auto" w:fill="FFFFFF"/>
        </w:rPr>
        <w:t>年国内主要婴幼儿配方奶粉企业动向</w:t>
      </w:r>
      <w:r w:rsidRPr="00DE3BE3">
        <w:rPr>
          <w:rFonts w:ascii="Arial" w:hAnsi="Arial" w:cs="Arial"/>
          <w:color w:val="444444"/>
          <w:sz w:val="2"/>
          <w:szCs w:val="2"/>
        </w:rPr>
        <w:br/>
      </w:r>
      <w:r w:rsidRPr="00DE3BE3">
        <w:rPr>
          <w:rFonts w:ascii="Arial" w:hAnsi="Arial" w:cs="Arial"/>
          <w:color w:val="444444"/>
          <w:szCs w:val="21"/>
          <w:shd w:val="clear" w:color="auto" w:fill="FFFFFF"/>
        </w:rPr>
        <w:t>五、</w:t>
      </w:r>
      <w:r w:rsidR="003B333E">
        <w:rPr>
          <w:rFonts w:ascii="Arial" w:hAnsi="Arial" w:cs="Arial"/>
          <w:color w:val="444444"/>
          <w:szCs w:val="21"/>
          <w:shd w:val="clear" w:color="auto" w:fill="FFFFFF"/>
        </w:rPr>
        <w:t>2015-2019</w:t>
      </w:r>
      <w:r w:rsidRPr="00DE3BE3">
        <w:rPr>
          <w:rFonts w:ascii="Arial" w:hAnsi="Arial" w:cs="Arial"/>
          <w:color w:val="444444"/>
          <w:szCs w:val="21"/>
          <w:shd w:val="clear" w:color="auto" w:fill="FFFFFF"/>
        </w:rPr>
        <w:t>年国内婴幼儿配方奶粉企业拟在建项目分析</w:t>
      </w:r>
      <w:r w:rsidRPr="00DE3BE3">
        <w:rPr>
          <w:rFonts w:ascii="Arial" w:hAnsi="Arial" w:cs="Arial"/>
          <w:color w:val="444444"/>
          <w:sz w:val="2"/>
          <w:szCs w:val="2"/>
        </w:rPr>
        <w:br/>
      </w:r>
      <w:r w:rsidRPr="00DE3BE3">
        <w:rPr>
          <w:rFonts w:ascii="Arial" w:hAnsi="Arial" w:cs="Arial"/>
          <w:color w:val="444444"/>
          <w:szCs w:val="21"/>
          <w:shd w:val="clear" w:color="auto" w:fill="FFFFFF"/>
        </w:rPr>
        <w:t>第四节</w:t>
      </w:r>
      <w:r w:rsidRPr="00DE3BE3">
        <w:rPr>
          <w:rFonts w:ascii="Arial" w:hAnsi="Arial" w:cs="Arial"/>
          <w:color w:val="444444"/>
          <w:szCs w:val="21"/>
          <w:shd w:val="clear" w:color="auto" w:fill="FFFFFF"/>
        </w:rPr>
        <w:t xml:space="preserve"> </w:t>
      </w:r>
      <w:r w:rsidRPr="00DE3BE3">
        <w:rPr>
          <w:rFonts w:ascii="Arial" w:hAnsi="Arial" w:cs="Arial"/>
          <w:color w:val="444444"/>
          <w:szCs w:val="21"/>
          <w:shd w:val="clear" w:color="auto" w:fill="FFFFFF"/>
        </w:rPr>
        <w:t>婴幼儿配方奶粉企业竞争策略分析</w:t>
      </w:r>
      <w:r w:rsidRPr="00DE3BE3">
        <w:rPr>
          <w:rFonts w:ascii="Arial" w:hAnsi="Arial" w:cs="Arial"/>
          <w:color w:val="444444"/>
          <w:sz w:val="2"/>
          <w:szCs w:val="2"/>
        </w:rPr>
        <w:br/>
      </w:r>
      <w:r w:rsidRPr="00DE3BE3">
        <w:rPr>
          <w:rFonts w:ascii="Arial" w:hAnsi="Arial" w:cs="Arial"/>
          <w:color w:val="444444"/>
          <w:szCs w:val="21"/>
          <w:shd w:val="clear" w:color="auto" w:fill="FFFFFF"/>
        </w:rPr>
        <w:t>一、提高婴幼儿配方奶粉企业核心竞争力的对策</w:t>
      </w:r>
      <w:r w:rsidRPr="00DE3BE3">
        <w:rPr>
          <w:rFonts w:ascii="Arial" w:hAnsi="Arial" w:cs="Arial"/>
          <w:color w:val="444444"/>
          <w:sz w:val="2"/>
          <w:szCs w:val="2"/>
        </w:rPr>
        <w:br/>
      </w:r>
      <w:r w:rsidRPr="00DE3BE3">
        <w:rPr>
          <w:rFonts w:ascii="Arial" w:hAnsi="Arial" w:cs="Arial"/>
          <w:color w:val="444444"/>
          <w:szCs w:val="21"/>
          <w:shd w:val="clear" w:color="auto" w:fill="FFFFFF"/>
        </w:rPr>
        <w:t>二、影响婴幼儿配方奶粉企业核心竞争力的因素及提升途径</w:t>
      </w:r>
      <w:r w:rsidRPr="00DE3BE3">
        <w:rPr>
          <w:rFonts w:ascii="Arial" w:hAnsi="Arial" w:cs="Arial"/>
          <w:color w:val="444444"/>
          <w:sz w:val="2"/>
          <w:szCs w:val="2"/>
        </w:rPr>
        <w:br/>
      </w:r>
      <w:r w:rsidRPr="00DE3BE3">
        <w:rPr>
          <w:rFonts w:ascii="Arial" w:hAnsi="Arial" w:cs="Arial"/>
          <w:color w:val="444444"/>
          <w:szCs w:val="21"/>
          <w:shd w:val="clear" w:color="auto" w:fill="FFFFFF"/>
        </w:rPr>
        <w:t>三、提高婴幼儿配方奶粉企业竞争力的策略</w:t>
      </w:r>
      <w:r w:rsidR="00CA0706" w:rsidRPr="00DE3BE3">
        <w:rPr>
          <w:rFonts w:ascii="Arial" w:eastAsia="宋体" w:hAnsi="Arial" w:cs="Arial"/>
          <w:color w:val="444444"/>
          <w:kern w:val="0"/>
          <w:sz w:val="2"/>
          <w:szCs w:val="2"/>
        </w:rPr>
        <w:br/>
      </w:r>
      <w:r w:rsidR="00CA0706" w:rsidRPr="00DE3BE3"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  <w:t>第十</w:t>
      </w:r>
      <w:r>
        <w:rPr>
          <w:rFonts w:ascii="Arial" w:eastAsia="宋体" w:hAnsi="Arial" w:cs="Arial" w:hint="eastAsia"/>
          <w:color w:val="444444"/>
          <w:kern w:val="0"/>
          <w:szCs w:val="21"/>
          <w:shd w:val="clear" w:color="auto" w:fill="FFFFFF"/>
        </w:rPr>
        <w:t>一</w:t>
      </w:r>
      <w:r w:rsidR="00CA0706" w:rsidRPr="00DE3BE3"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  <w:t>章</w:t>
      </w:r>
      <w:r w:rsidR="00CA0706" w:rsidRPr="00DE3BE3"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  <w:t xml:space="preserve"> </w:t>
      </w:r>
      <w:r w:rsidR="003B333E"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  <w:t>2015-2019</w:t>
      </w:r>
      <w:r w:rsidR="00CA0706" w:rsidRPr="00DE3BE3"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  <w:t>年中国婴幼儿配方奶粉行业重点厂商分析</w:t>
      </w:r>
      <w:r w:rsidR="00CA0706" w:rsidRPr="00DE3BE3">
        <w:rPr>
          <w:rFonts w:ascii="Arial" w:eastAsia="宋体" w:hAnsi="Arial" w:cs="Arial"/>
          <w:color w:val="444444"/>
          <w:kern w:val="0"/>
          <w:sz w:val="2"/>
          <w:szCs w:val="2"/>
        </w:rPr>
        <w:br/>
      </w:r>
      <w:r w:rsidR="00CA0706" w:rsidRPr="00DE3BE3"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  <w:t>第一节</w:t>
      </w:r>
      <w:r w:rsidR="00CA0706" w:rsidRPr="00DE3BE3"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  <w:t xml:space="preserve"> </w:t>
      </w:r>
      <w:r w:rsidR="00CA0706" w:rsidRPr="00DE3BE3"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  <w:t>企业</w:t>
      </w:r>
      <w:r w:rsidR="00CA0706" w:rsidRPr="00DE3BE3"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  <w:t>A</w:t>
      </w:r>
      <w:r w:rsidR="00CA0706" w:rsidRPr="00DE3BE3">
        <w:rPr>
          <w:rFonts w:ascii="Arial" w:eastAsia="宋体" w:hAnsi="Arial" w:cs="Arial"/>
          <w:color w:val="444444"/>
          <w:kern w:val="0"/>
          <w:sz w:val="2"/>
          <w:szCs w:val="2"/>
        </w:rPr>
        <w:br/>
      </w:r>
      <w:r w:rsidR="00CA0706" w:rsidRPr="00DE3BE3"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  <w:t>一、企业概况</w:t>
      </w:r>
      <w:r w:rsidR="00CA0706" w:rsidRPr="00DE3BE3">
        <w:rPr>
          <w:rFonts w:ascii="Arial" w:eastAsia="宋体" w:hAnsi="Arial" w:cs="Arial"/>
          <w:color w:val="444444"/>
          <w:kern w:val="0"/>
          <w:sz w:val="2"/>
          <w:szCs w:val="2"/>
        </w:rPr>
        <w:br/>
      </w:r>
      <w:r w:rsidR="00CA0706" w:rsidRPr="00DE3BE3"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  <w:t>二、</w:t>
      </w:r>
      <w:r w:rsidR="00DA707E"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  <w:t>企业主要经营情况分析</w:t>
      </w:r>
      <w:r w:rsidR="00CA0706" w:rsidRPr="00DE3BE3">
        <w:rPr>
          <w:rFonts w:ascii="Arial" w:eastAsia="宋体" w:hAnsi="Arial" w:cs="Arial"/>
          <w:color w:val="444444"/>
          <w:kern w:val="0"/>
          <w:sz w:val="2"/>
          <w:szCs w:val="2"/>
        </w:rPr>
        <w:br/>
      </w:r>
      <w:r w:rsidR="00CA0706" w:rsidRPr="00DE3BE3"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  <w:t>三、企业盈利能力分析</w:t>
      </w:r>
      <w:r w:rsidR="00CA0706" w:rsidRPr="00DE3BE3">
        <w:rPr>
          <w:rFonts w:ascii="Arial" w:eastAsia="宋体" w:hAnsi="Arial" w:cs="Arial"/>
          <w:color w:val="444444"/>
          <w:kern w:val="0"/>
          <w:sz w:val="2"/>
          <w:szCs w:val="2"/>
        </w:rPr>
        <w:br/>
      </w:r>
      <w:r w:rsidR="00CA0706" w:rsidRPr="00DE3BE3"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  <w:t>四、企业偿债能力分析</w:t>
      </w:r>
      <w:r w:rsidR="00CA0706" w:rsidRPr="00DE3BE3">
        <w:rPr>
          <w:rFonts w:ascii="Arial" w:eastAsia="宋体" w:hAnsi="Arial" w:cs="Arial"/>
          <w:color w:val="444444"/>
          <w:kern w:val="0"/>
          <w:sz w:val="2"/>
          <w:szCs w:val="2"/>
        </w:rPr>
        <w:br/>
      </w:r>
      <w:r w:rsidR="00CA0706" w:rsidRPr="00DE3BE3"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  <w:t>五、企业运营能力分析</w:t>
      </w:r>
      <w:r w:rsidR="00CA0706" w:rsidRPr="00DE3BE3">
        <w:rPr>
          <w:rFonts w:ascii="Arial" w:eastAsia="宋体" w:hAnsi="Arial" w:cs="Arial"/>
          <w:color w:val="444444"/>
          <w:kern w:val="0"/>
          <w:sz w:val="2"/>
          <w:szCs w:val="2"/>
        </w:rPr>
        <w:br/>
      </w:r>
      <w:r w:rsidR="00CA0706" w:rsidRPr="00DE3BE3"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  <w:t>六、企业成长能力分析</w:t>
      </w:r>
      <w:r w:rsidR="00CA0706" w:rsidRPr="00DE3BE3">
        <w:rPr>
          <w:rFonts w:ascii="Arial" w:eastAsia="宋体" w:hAnsi="Arial" w:cs="Arial"/>
          <w:color w:val="444444"/>
          <w:kern w:val="0"/>
          <w:sz w:val="2"/>
          <w:szCs w:val="2"/>
        </w:rPr>
        <w:br/>
      </w:r>
      <w:r w:rsidR="00CA0706" w:rsidRPr="00DE3BE3"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  <w:t>第二节</w:t>
      </w:r>
      <w:r w:rsidR="00CA0706" w:rsidRPr="00DE3BE3"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  <w:t xml:space="preserve"> </w:t>
      </w:r>
      <w:r w:rsidR="00CA0706" w:rsidRPr="00DE3BE3"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  <w:t>企业</w:t>
      </w:r>
      <w:r w:rsidR="00CA0706" w:rsidRPr="00DE3BE3"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  <w:t>B</w:t>
      </w:r>
      <w:r w:rsidR="00CA0706" w:rsidRPr="00DE3BE3">
        <w:rPr>
          <w:rFonts w:ascii="Arial" w:eastAsia="宋体" w:hAnsi="Arial" w:cs="Arial"/>
          <w:color w:val="444444"/>
          <w:kern w:val="0"/>
          <w:sz w:val="2"/>
          <w:szCs w:val="2"/>
        </w:rPr>
        <w:br/>
      </w:r>
      <w:r w:rsidR="00CA0706" w:rsidRPr="00DE3BE3"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  <w:t>一、企业概况</w:t>
      </w:r>
      <w:r w:rsidR="00CA0706" w:rsidRPr="00DE3BE3">
        <w:rPr>
          <w:rFonts w:ascii="Arial" w:eastAsia="宋体" w:hAnsi="Arial" w:cs="Arial"/>
          <w:color w:val="444444"/>
          <w:kern w:val="0"/>
          <w:sz w:val="2"/>
          <w:szCs w:val="2"/>
        </w:rPr>
        <w:br/>
      </w:r>
      <w:r w:rsidR="00CA0706" w:rsidRPr="00DE3BE3"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  <w:t>二、</w:t>
      </w:r>
      <w:r w:rsidR="00DA707E"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  <w:t>企业主要经营情况分析</w:t>
      </w:r>
      <w:r w:rsidR="00CA0706" w:rsidRPr="00DE3BE3">
        <w:rPr>
          <w:rFonts w:ascii="Arial" w:eastAsia="宋体" w:hAnsi="Arial" w:cs="Arial"/>
          <w:color w:val="444444"/>
          <w:kern w:val="0"/>
          <w:sz w:val="2"/>
          <w:szCs w:val="2"/>
        </w:rPr>
        <w:br/>
      </w:r>
      <w:r w:rsidR="00CA0706" w:rsidRPr="00DE3BE3"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  <w:t>三、企业盈利能力分析</w:t>
      </w:r>
      <w:r w:rsidR="00CA0706" w:rsidRPr="00DE3BE3">
        <w:rPr>
          <w:rFonts w:ascii="Arial" w:eastAsia="宋体" w:hAnsi="Arial" w:cs="Arial"/>
          <w:color w:val="444444"/>
          <w:kern w:val="0"/>
          <w:sz w:val="2"/>
          <w:szCs w:val="2"/>
        </w:rPr>
        <w:br/>
      </w:r>
      <w:r w:rsidR="00CA0706" w:rsidRPr="00DE3BE3"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  <w:t>四、企业偿债能力分析</w:t>
      </w:r>
      <w:r w:rsidR="00CA0706" w:rsidRPr="00DE3BE3">
        <w:rPr>
          <w:rFonts w:ascii="Arial" w:eastAsia="宋体" w:hAnsi="Arial" w:cs="Arial"/>
          <w:color w:val="444444"/>
          <w:kern w:val="0"/>
          <w:sz w:val="2"/>
          <w:szCs w:val="2"/>
        </w:rPr>
        <w:br/>
      </w:r>
      <w:r w:rsidR="00CA0706" w:rsidRPr="00DE3BE3"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  <w:t>五、企业运营能力分析</w:t>
      </w:r>
      <w:r w:rsidR="00CA0706" w:rsidRPr="00DE3BE3">
        <w:rPr>
          <w:rFonts w:ascii="Arial" w:eastAsia="宋体" w:hAnsi="Arial" w:cs="Arial"/>
          <w:color w:val="444444"/>
          <w:kern w:val="0"/>
          <w:sz w:val="2"/>
          <w:szCs w:val="2"/>
        </w:rPr>
        <w:br/>
      </w:r>
      <w:r w:rsidR="00CA0706" w:rsidRPr="00DE3BE3"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  <w:t>六、企业成长能力分析</w:t>
      </w:r>
      <w:r w:rsidR="00CA0706" w:rsidRPr="00DE3BE3">
        <w:rPr>
          <w:rFonts w:ascii="Arial" w:eastAsia="宋体" w:hAnsi="Arial" w:cs="Arial"/>
          <w:color w:val="444444"/>
          <w:kern w:val="0"/>
          <w:sz w:val="2"/>
          <w:szCs w:val="2"/>
        </w:rPr>
        <w:br/>
      </w:r>
      <w:r w:rsidR="00CA0706" w:rsidRPr="00DE3BE3"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  <w:t>第三节</w:t>
      </w:r>
      <w:r w:rsidR="00CA0706" w:rsidRPr="00DE3BE3"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  <w:t xml:space="preserve"> </w:t>
      </w:r>
      <w:r w:rsidR="00CA0706" w:rsidRPr="00DE3BE3"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  <w:t>企业</w:t>
      </w:r>
      <w:r w:rsidR="00CA0706" w:rsidRPr="00DE3BE3"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  <w:t>C</w:t>
      </w:r>
      <w:r w:rsidR="00CA0706" w:rsidRPr="00DE3BE3">
        <w:rPr>
          <w:rFonts w:ascii="Arial" w:eastAsia="宋体" w:hAnsi="Arial" w:cs="Arial"/>
          <w:color w:val="444444"/>
          <w:kern w:val="0"/>
          <w:sz w:val="2"/>
          <w:szCs w:val="2"/>
        </w:rPr>
        <w:br/>
      </w:r>
      <w:r w:rsidR="00CA0706" w:rsidRPr="00DE3BE3"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  <w:t>一、企业概况</w:t>
      </w:r>
      <w:r w:rsidR="00CA0706" w:rsidRPr="00DE3BE3">
        <w:rPr>
          <w:rFonts w:ascii="Arial" w:eastAsia="宋体" w:hAnsi="Arial" w:cs="Arial"/>
          <w:color w:val="444444"/>
          <w:kern w:val="0"/>
          <w:sz w:val="2"/>
          <w:szCs w:val="2"/>
        </w:rPr>
        <w:br/>
      </w:r>
      <w:r w:rsidR="00CA0706" w:rsidRPr="00DE3BE3"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  <w:t>二、</w:t>
      </w:r>
      <w:r w:rsidR="00DA707E"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  <w:t>企业主要经营情况分析</w:t>
      </w:r>
      <w:r w:rsidR="00CA0706" w:rsidRPr="00DE3BE3">
        <w:rPr>
          <w:rFonts w:ascii="Arial" w:eastAsia="宋体" w:hAnsi="Arial" w:cs="Arial"/>
          <w:color w:val="444444"/>
          <w:kern w:val="0"/>
          <w:sz w:val="2"/>
          <w:szCs w:val="2"/>
        </w:rPr>
        <w:br/>
      </w:r>
      <w:r w:rsidR="00CA0706" w:rsidRPr="00DE3BE3"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  <w:t>三、企业盈利能力分析</w:t>
      </w:r>
      <w:r w:rsidR="00CA0706" w:rsidRPr="00DE3BE3">
        <w:rPr>
          <w:rFonts w:ascii="Arial" w:eastAsia="宋体" w:hAnsi="Arial" w:cs="Arial"/>
          <w:color w:val="444444"/>
          <w:kern w:val="0"/>
          <w:sz w:val="2"/>
          <w:szCs w:val="2"/>
        </w:rPr>
        <w:br/>
      </w:r>
      <w:r w:rsidR="00CA0706" w:rsidRPr="00DE3BE3"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  <w:t>四、企业偿债能力分析</w:t>
      </w:r>
      <w:r w:rsidR="00CA0706" w:rsidRPr="00DE3BE3">
        <w:rPr>
          <w:rFonts w:ascii="Arial" w:eastAsia="宋体" w:hAnsi="Arial" w:cs="Arial"/>
          <w:color w:val="444444"/>
          <w:kern w:val="0"/>
          <w:sz w:val="2"/>
          <w:szCs w:val="2"/>
        </w:rPr>
        <w:br/>
      </w:r>
      <w:r w:rsidR="00CA0706" w:rsidRPr="00DE3BE3"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  <w:t>五、企业运营能力分析</w:t>
      </w:r>
      <w:r w:rsidR="00CA0706" w:rsidRPr="00DE3BE3">
        <w:rPr>
          <w:rFonts w:ascii="Arial" w:eastAsia="宋体" w:hAnsi="Arial" w:cs="Arial"/>
          <w:color w:val="444444"/>
          <w:kern w:val="0"/>
          <w:sz w:val="2"/>
          <w:szCs w:val="2"/>
        </w:rPr>
        <w:br/>
      </w:r>
      <w:r w:rsidR="00CA0706" w:rsidRPr="00DE3BE3"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  <w:t>六、企业成长能力分析</w:t>
      </w:r>
      <w:r w:rsidR="00CA0706" w:rsidRPr="00DE3BE3">
        <w:rPr>
          <w:rFonts w:ascii="Arial" w:eastAsia="宋体" w:hAnsi="Arial" w:cs="Arial"/>
          <w:color w:val="444444"/>
          <w:kern w:val="0"/>
          <w:sz w:val="2"/>
          <w:szCs w:val="2"/>
        </w:rPr>
        <w:br/>
      </w:r>
      <w:r w:rsidR="00CA0706" w:rsidRPr="00DE3BE3"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  <w:t>第四节</w:t>
      </w:r>
      <w:r w:rsidR="00CA0706" w:rsidRPr="00DE3BE3"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  <w:t xml:space="preserve"> </w:t>
      </w:r>
      <w:r w:rsidR="00CA0706" w:rsidRPr="00DE3BE3"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  <w:t>企业</w:t>
      </w:r>
      <w:r w:rsidR="00CA0706" w:rsidRPr="00DE3BE3"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  <w:t>D</w:t>
      </w:r>
      <w:r w:rsidR="00CA0706" w:rsidRPr="00DE3BE3">
        <w:rPr>
          <w:rFonts w:ascii="Arial" w:eastAsia="宋体" w:hAnsi="Arial" w:cs="Arial"/>
          <w:color w:val="444444"/>
          <w:kern w:val="0"/>
          <w:sz w:val="2"/>
          <w:szCs w:val="2"/>
        </w:rPr>
        <w:br/>
      </w:r>
      <w:r w:rsidR="00CA0706" w:rsidRPr="00DE3BE3"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  <w:t>一、企业概况</w:t>
      </w:r>
      <w:r w:rsidR="00CA0706" w:rsidRPr="00DE3BE3">
        <w:rPr>
          <w:rFonts w:ascii="Arial" w:eastAsia="宋体" w:hAnsi="Arial" w:cs="Arial"/>
          <w:color w:val="444444"/>
          <w:kern w:val="0"/>
          <w:sz w:val="2"/>
          <w:szCs w:val="2"/>
        </w:rPr>
        <w:br/>
      </w:r>
      <w:r w:rsidR="00CA0706" w:rsidRPr="00DE3BE3"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  <w:t>二、</w:t>
      </w:r>
      <w:r w:rsidR="00DA707E"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  <w:t>企业主要经营情况分析</w:t>
      </w:r>
      <w:r w:rsidR="00CA0706" w:rsidRPr="00DE3BE3">
        <w:rPr>
          <w:rFonts w:ascii="Arial" w:eastAsia="宋体" w:hAnsi="Arial" w:cs="Arial"/>
          <w:color w:val="444444"/>
          <w:kern w:val="0"/>
          <w:sz w:val="2"/>
          <w:szCs w:val="2"/>
        </w:rPr>
        <w:br/>
      </w:r>
      <w:r w:rsidR="00CA0706" w:rsidRPr="00DE3BE3"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  <w:t>三、企业盈利能力分析</w:t>
      </w:r>
      <w:r w:rsidR="00CA0706" w:rsidRPr="00DE3BE3">
        <w:rPr>
          <w:rFonts w:ascii="Arial" w:eastAsia="宋体" w:hAnsi="Arial" w:cs="Arial"/>
          <w:color w:val="444444"/>
          <w:kern w:val="0"/>
          <w:sz w:val="2"/>
          <w:szCs w:val="2"/>
        </w:rPr>
        <w:br/>
      </w:r>
      <w:r w:rsidR="00CA0706" w:rsidRPr="00DE3BE3"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  <w:t>四、企业偿债能力分析</w:t>
      </w:r>
      <w:r w:rsidR="00CA0706" w:rsidRPr="00DE3BE3">
        <w:rPr>
          <w:rFonts w:ascii="Arial" w:eastAsia="宋体" w:hAnsi="Arial" w:cs="Arial"/>
          <w:color w:val="444444"/>
          <w:kern w:val="0"/>
          <w:sz w:val="2"/>
          <w:szCs w:val="2"/>
        </w:rPr>
        <w:br/>
      </w:r>
      <w:r w:rsidR="00CA0706" w:rsidRPr="00DE3BE3"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  <w:t>五、企业运营能力分析</w:t>
      </w:r>
      <w:r w:rsidR="00CA0706" w:rsidRPr="00DE3BE3">
        <w:rPr>
          <w:rFonts w:ascii="Arial" w:eastAsia="宋体" w:hAnsi="Arial" w:cs="Arial"/>
          <w:color w:val="444444"/>
          <w:kern w:val="0"/>
          <w:sz w:val="2"/>
          <w:szCs w:val="2"/>
        </w:rPr>
        <w:br/>
      </w:r>
      <w:r w:rsidR="00CA0706" w:rsidRPr="00DE3BE3"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  <w:t>六、企业成长能力分析</w:t>
      </w:r>
      <w:r w:rsidR="00CA0706" w:rsidRPr="00DE3BE3">
        <w:rPr>
          <w:rFonts w:ascii="Arial" w:eastAsia="宋体" w:hAnsi="Arial" w:cs="Arial"/>
          <w:color w:val="444444"/>
          <w:kern w:val="0"/>
          <w:sz w:val="2"/>
          <w:szCs w:val="2"/>
        </w:rPr>
        <w:br/>
      </w:r>
      <w:r w:rsidR="00CA0706" w:rsidRPr="00DE3BE3"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  <w:lastRenderedPageBreak/>
        <w:t>第五节</w:t>
      </w:r>
      <w:r w:rsidR="00CA0706" w:rsidRPr="00DE3BE3"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  <w:t xml:space="preserve"> </w:t>
      </w:r>
      <w:r w:rsidR="00CA0706" w:rsidRPr="00DE3BE3"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  <w:t>企业</w:t>
      </w:r>
      <w:r w:rsidR="00CA0706" w:rsidRPr="00DE3BE3"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  <w:t>E</w:t>
      </w:r>
      <w:r w:rsidR="00CA0706" w:rsidRPr="00DE3BE3">
        <w:rPr>
          <w:rFonts w:ascii="Arial" w:eastAsia="宋体" w:hAnsi="Arial" w:cs="Arial"/>
          <w:color w:val="444444"/>
          <w:kern w:val="0"/>
          <w:sz w:val="2"/>
          <w:szCs w:val="2"/>
        </w:rPr>
        <w:br/>
      </w:r>
      <w:r w:rsidR="00CA0706" w:rsidRPr="00DE3BE3"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  <w:t>一、企业概况</w:t>
      </w:r>
      <w:r w:rsidR="00CA0706" w:rsidRPr="00DE3BE3">
        <w:rPr>
          <w:rFonts w:ascii="Arial" w:eastAsia="宋体" w:hAnsi="Arial" w:cs="Arial"/>
          <w:color w:val="444444"/>
          <w:kern w:val="0"/>
          <w:sz w:val="2"/>
          <w:szCs w:val="2"/>
        </w:rPr>
        <w:br/>
      </w:r>
      <w:r w:rsidR="00CA0706" w:rsidRPr="00DE3BE3"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  <w:t>二、</w:t>
      </w:r>
      <w:r w:rsidR="00DA707E"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  <w:t>企业主要经营情况分析</w:t>
      </w:r>
      <w:r w:rsidR="00CA0706" w:rsidRPr="00DE3BE3">
        <w:rPr>
          <w:rFonts w:ascii="Arial" w:eastAsia="宋体" w:hAnsi="Arial" w:cs="Arial"/>
          <w:color w:val="444444"/>
          <w:kern w:val="0"/>
          <w:sz w:val="2"/>
          <w:szCs w:val="2"/>
        </w:rPr>
        <w:br/>
      </w:r>
      <w:r w:rsidR="00CA0706" w:rsidRPr="00DE3BE3"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  <w:t>三、企业盈利能力分析</w:t>
      </w:r>
      <w:r w:rsidR="00CA0706" w:rsidRPr="00DE3BE3">
        <w:rPr>
          <w:rFonts w:ascii="Arial" w:eastAsia="宋体" w:hAnsi="Arial" w:cs="Arial"/>
          <w:color w:val="444444"/>
          <w:kern w:val="0"/>
          <w:sz w:val="2"/>
          <w:szCs w:val="2"/>
        </w:rPr>
        <w:br/>
      </w:r>
      <w:r w:rsidR="00CA0706" w:rsidRPr="00DE3BE3"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  <w:t>四、企业偿债能力分析</w:t>
      </w:r>
      <w:r w:rsidR="00CA0706" w:rsidRPr="00DE3BE3">
        <w:rPr>
          <w:rFonts w:ascii="Arial" w:eastAsia="宋体" w:hAnsi="Arial" w:cs="Arial"/>
          <w:color w:val="444444"/>
          <w:kern w:val="0"/>
          <w:sz w:val="2"/>
          <w:szCs w:val="2"/>
        </w:rPr>
        <w:br/>
      </w:r>
      <w:r w:rsidR="00CA0706" w:rsidRPr="00DE3BE3"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  <w:t>五、企业运营能力分析</w:t>
      </w:r>
      <w:r w:rsidR="00CA0706" w:rsidRPr="00DE3BE3">
        <w:rPr>
          <w:rFonts w:ascii="Arial" w:eastAsia="宋体" w:hAnsi="Arial" w:cs="Arial"/>
          <w:color w:val="444444"/>
          <w:kern w:val="0"/>
          <w:sz w:val="2"/>
          <w:szCs w:val="2"/>
        </w:rPr>
        <w:br/>
      </w:r>
      <w:r w:rsidR="00CA0706" w:rsidRPr="00DE3BE3"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  <w:t>六、企业成长能力分析</w:t>
      </w:r>
      <w:r w:rsidR="00CA0706" w:rsidRPr="00DE3BE3">
        <w:rPr>
          <w:rFonts w:ascii="Arial" w:eastAsia="宋体" w:hAnsi="Arial" w:cs="Arial"/>
          <w:color w:val="444444"/>
          <w:kern w:val="0"/>
          <w:sz w:val="2"/>
          <w:szCs w:val="2"/>
        </w:rPr>
        <w:br/>
      </w:r>
      <w:r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  <w:t>第十</w:t>
      </w:r>
      <w:r>
        <w:rPr>
          <w:rFonts w:ascii="Arial" w:eastAsia="宋体" w:hAnsi="Arial" w:cs="Arial" w:hint="eastAsia"/>
          <w:color w:val="444444"/>
          <w:kern w:val="0"/>
          <w:szCs w:val="21"/>
          <w:shd w:val="clear" w:color="auto" w:fill="FFFFFF"/>
        </w:rPr>
        <w:t>二</w:t>
      </w:r>
      <w:r w:rsidR="00CA0706" w:rsidRPr="00DE3BE3"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  <w:t>章</w:t>
      </w:r>
      <w:r w:rsidR="00CA0706" w:rsidRPr="00DE3BE3"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  <w:t xml:space="preserve"> </w:t>
      </w:r>
      <w:r w:rsidR="003B333E"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  <w:t>2015-2019</w:t>
      </w:r>
      <w:r w:rsidR="00CA0706" w:rsidRPr="00DE3BE3"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  <w:t>年中国婴幼儿配方奶粉行业产业链分析</w:t>
      </w:r>
      <w:r w:rsidR="00CA0706" w:rsidRPr="00DE3BE3">
        <w:rPr>
          <w:rFonts w:ascii="Arial" w:eastAsia="宋体" w:hAnsi="Arial" w:cs="Arial"/>
          <w:color w:val="444444"/>
          <w:kern w:val="0"/>
          <w:sz w:val="2"/>
          <w:szCs w:val="2"/>
        </w:rPr>
        <w:br/>
      </w:r>
      <w:r w:rsidR="00CA0706" w:rsidRPr="00DE3BE3"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  <w:t>第一节</w:t>
      </w:r>
      <w:r w:rsidR="00CA0706" w:rsidRPr="00DE3BE3"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  <w:t xml:space="preserve"> </w:t>
      </w:r>
      <w:r w:rsidR="00CA0706" w:rsidRPr="00DE3BE3"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  <w:t>婴幼儿配方奶粉上游行业分析</w:t>
      </w:r>
      <w:r w:rsidR="00CA0706" w:rsidRPr="00DE3BE3">
        <w:rPr>
          <w:rFonts w:ascii="Arial" w:eastAsia="宋体" w:hAnsi="Arial" w:cs="Arial"/>
          <w:color w:val="444444"/>
          <w:kern w:val="0"/>
          <w:sz w:val="2"/>
          <w:szCs w:val="2"/>
        </w:rPr>
        <w:br/>
      </w:r>
      <w:r w:rsidR="00CA0706" w:rsidRPr="00DE3BE3"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  <w:t>一、上游行业发展现状</w:t>
      </w:r>
      <w:r w:rsidR="00CA0706" w:rsidRPr="00DE3BE3">
        <w:rPr>
          <w:rFonts w:ascii="Arial" w:eastAsia="宋体" w:hAnsi="Arial" w:cs="Arial"/>
          <w:color w:val="444444"/>
          <w:kern w:val="0"/>
          <w:sz w:val="2"/>
          <w:szCs w:val="2"/>
        </w:rPr>
        <w:br/>
      </w:r>
      <w:r w:rsidR="00CA0706" w:rsidRPr="00DE3BE3"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  <w:t>二、上游行业发展趋势</w:t>
      </w:r>
      <w:r w:rsidR="00CA0706" w:rsidRPr="00DE3BE3">
        <w:rPr>
          <w:rFonts w:ascii="Arial" w:eastAsia="宋体" w:hAnsi="Arial" w:cs="Arial"/>
          <w:color w:val="444444"/>
          <w:kern w:val="0"/>
          <w:sz w:val="2"/>
          <w:szCs w:val="2"/>
        </w:rPr>
        <w:br/>
      </w:r>
      <w:r w:rsidR="00CA0706" w:rsidRPr="00DE3BE3"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  <w:t>三、上游行业对婴幼儿配方奶粉行业的影响</w:t>
      </w:r>
      <w:r w:rsidR="00CA0706" w:rsidRPr="00DE3BE3">
        <w:rPr>
          <w:rFonts w:ascii="Arial" w:eastAsia="宋体" w:hAnsi="Arial" w:cs="Arial"/>
          <w:color w:val="444444"/>
          <w:kern w:val="0"/>
          <w:sz w:val="2"/>
          <w:szCs w:val="2"/>
        </w:rPr>
        <w:br/>
      </w:r>
      <w:r w:rsidR="00CA0706" w:rsidRPr="00DE3BE3"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  <w:t>第二节</w:t>
      </w:r>
      <w:r w:rsidR="00CA0706" w:rsidRPr="00DE3BE3"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  <w:t xml:space="preserve"> </w:t>
      </w:r>
      <w:r w:rsidR="00CA0706" w:rsidRPr="00DE3BE3"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  <w:t>婴幼儿配方奶粉下游行业分析</w:t>
      </w:r>
      <w:r w:rsidR="00CA0706" w:rsidRPr="00DE3BE3">
        <w:rPr>
          <w:rFonts w:ascii="Arial" w:eastAsia="宋体" w:hAnsi="Arial" w:cs="Arial"/>
          <w:color w:val="444444"/>
          <w:kern w:val="0"/>
          <w:sz w:val="2"/>
          <w:szCs w:val="2"/>
        </w:rPr>
        <w:br/>
      </w:r>
      <w:r w:rsidR="00CA0706" w:rsidRPr="00DE3BE3"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  <w:t>一、下游行业发展现状</w:t>
      </w:r>
      <w:r w:rsidR="00CA0706" w:rsidRPr="00DE3BE3">
        <w:rPr>
          <w:rFonts w:ascii="Arial" w:eastAsia="宋体" w:hAnsi="Arial" w:cs="Arial"/>
          <w:color w:val="444444"/>
          <w:kern w:val="0"/>
          <w:sz w:val="2"/>
          <w:szCs w:val="2"/>
        </w:rPr>
        <w:br/>
      </w:r>
      <w:r w:rsidR="00CA0706" w:rsidRPr="00DE3BE3"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  <w:t>二、下游行业发展趋势</w:t>
      </w:r>
      <w:r w:rsidR="00CA0706" w:rsidRPr="00DE3BE3">
        <w:rPr>
          <w:rFonts w:ascii="Arial" w:eastAsia="宋体" w:hAnsi="Arial" w:cs="Arial"/>
          <w:color w:val="444444"/>
          <w:kern w:val="0"/>
          <w:sz w:val="2"/>
          <w:szCs w:val="2"/>
        </w:rPr>
        <w:br/>
      </w:r>
      <w:r w:rsidR="00CA0706" w:rsidRPr="00DE3BE3"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  <w:t>三、下游行业对婴幼儿配方奶粉行业的影响</w:t>
      </w:r>
      <w:r w:rsidR="00CA0706" w:rsidRPr="00DE3BE3">
        <w:rPr>
          <w:rFonts w:ascii="Arial" w:eastAsia="宋体" w:hAnsi="Arial" w:cs="Arial"/>
          <w:color w:val="444444"/>
          <w:kern w:val="0"/>
          <w:sz w:val="2"/>
          <w:szCs w:val="2"/>
        </w:rPr>
        <w:br/>
      </w:r>
      <w:r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  <w:t>第十</w:t>
      </w:r>
      <w:r>
        <w:rPr>
          <w:rFonts w:ascii="Arial" w:eastAsia="宋体" w:hAnsi="Arial" w:cs="Arial" w:hint="eastAsia"/>
          <w:color w:val="444444"/>
          <w:kern w:val="0"/>
          <w:szCs w:val="21"/>
          <w:shd w:val="clear" w:color="auto" w:fill="FFFFFF"/>
        </w:rPr>
        <w:t>三</w:t>
      </w:r>
      <w:r w:rsidR="00CA0706" w:rsidRPr="00DE3BE3"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  <w:t>章</w:t>
      </w:r>
      <w:r w:rsidR="00CA0706" w:rsidRPr="00DE3BE3"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  <w:t xml:space="preserve"> </w:t>
      </w:r>
      <w:r w:rsidR="003B333E"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  <w:t>2020-2026</w:t>
      </w:r>
      <w:r w:rsidR="00CA0706" w:rsidRPr="00DE3BE3"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  <w:t>年中国婴幼儿配方奶粉产业发展趋势预测分析</w:t>
      </w:r>
      <w:r w:rsidR="00CA0706" w:rsidRPr="00DE3BE3">
        <w:rPr>
          <w:rFonts w:ascii="Arial" w:eastAsia="宋体" w:hAnsi="Arial" w:cs="Arial"/>
          <w:color w:val="444444"/>
          <w:kern w:val="0"/>
          <w:sz w:val="2"/>
          <w:szCs w:val="2"/>
        </w:rPr>
        <w:br/>
      </w:r>
      <w:r w:rsidR="00CA0706" w:rsidRPr="00DE3BE3"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  <w:t>第一节</w:t>
      </w:r>
      <w:r w:rsidR="00CA0706" w:rsidRPr="00DE3BE3"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  <w:t xml:space="preserve"> </w:t>
      </w:r>
      <w:r w:rsidR="003B333E"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  <w:t>2020-2026</w:t>
      </w:r>
      <w:r w:rsidR="00CA0706" w:rsidRPr="00DE3BE3"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  <w:t>年中国婴幼儿配方奶粉产业发展趋势分析</w:t>
      </w:r>
      <w:r w:rsidR="00CA0706" w:rsidRPr="00DE3BE3">
        <w:rPr>
          <w:rFonts w:ascii="Arial" w:eastAsia="宋体" w:hAnsi="Arial" w:cs="Arial"/>
          <w:color w:val="444444"/>
          <w:kern w:val="0"/>
          <w:sz w:val="2"/>
          <w:szCs w:val="2"/>
        </w:rPr>
        <w:br/>
      </w:r>
      <w:r w:rsidR="00CA0706" w:rsidRPr="00DE3BE3"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  <w:t>一、婴幼儿配方奶粉技术发展方向分析</w:t>
      </w:r>
      <w:r w:rsidR="00CA0706" w:rsidRPr="00DE3BE3">
        <w:rPr>
          <w:rFonts w:ascii="Arial" w:eastAsia="宋体" w:hAnsi="Arial" w:cs="Arial"/>
          <w:color w:val="444444"/>
          <w:kern w:val="0"/>
          <w:sz w:val="2"/>
          <w:szCs w:val="2"/>
        </w:rPr>
        <w:br/>
      </w:r>
      <w:r w:rsidR="00CA0706" w:rsidRPr="00DE3BE3"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  <w:t>二、婴幼儿配方奶粉行业前景分析</w:t>
      </w:r>
      <w:r w:rsidR="00CA0706" w:rsidRPr="00DE3BE3">
        <w:rPr>
          <w:rFonts w:ascii="Arial" w:eastAsia="宋体" w:hAnsi="Arial" w:cs="Arial"/>
          <w:color w:val="444444"/>
          <w:kern w:val="0"/>
          <w:sz w:val="2"/>
          <w:szCs w:val="2"/>
        </w:rPr>
        <w:br/>
      </w:r>
      <w:r w:rsidR="00CA0706" w:rsidRPr="00DE3BE3"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  <w:t>第二节</w:t>
      </w:r>
      <w:r w:rsidR="00CA0706" w:rsidRPr="00DE3BE3"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  <w:t xml:space="preserve"> </w:t>
      </w:r>
      <w:r w:rsidR="003B333E"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  <w:t>2020-2026</w:t>
      </w:r>
      <w:r w:rsidR="00CA0706" w:rsidRPr="00DE3BE3"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  <w:t>年中国婴幼儿配方奶粉产业市场预测分析</w:t>
      </w:r>
      <w:r w:rsidR="00CA0706" w:rsidRPr="00DE3BE3">
        <w:rPr>
          <w:rFonts w:ascii="Arial" w:eastAsia="宋体" w:hAnsi="Arial" w:cs="Arial"/>
          <w:color w:val="444444"/>
          <w:kern w:val="0"/>
          <w:sz w:val="2"/>
          <w:szCs w:val="2"/>
        </w:rPr>
        <w:br/>
      </w:r>
      <w:r w:rsidR="00CA0706" w:rsidRPr="00DE3BE3"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  <w:t>一、婴幼儿配方奶粉市场供给预测分析</w:t>
      </w:r>
      <w:r w:rsidR="00CA0706" w:rsidRPr="00DE3BE3">
        <w:rPr>
          <w:rFonts w:ascii="Arial" w:eastAsia="宋体" w:hAnsi="Arial" w:cs="Arial"/>
          <w:color w:val="444444"/>
          <w:kern w:val="0"/>
          <w:sz w:val="2"/>
          <w:szCs w:val="2"/>
        </w:rPr>
        <w:br/>
      </w:r>
      <w:r w:rsidR="00CA0706" w:rsidRPr="00DE3BE3"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  <w:t>二、婴幼儿配方奶粉产品需求预测分析</w:t>
      </w:r>
      <w:r w:rsidR="00CA0706" w:rsidRPr="00DE3BE3">
        <w:rPr>
          <w:rFonts w:ascii="Arial" w:eastAsia="宋体" w:hAnsi="Arial" w:cs="Arial"/>
          <w:color w:val="444444"/>
          <w:kern w:val="0"/>
          <w:sz w:val="2"/>
          <w:szCs w:val="2"/>
        </w:rPr>
        <w:br/>
      </w:r>
      <w:r w:rsidR="00CA0706" w:rsidRPr="00DE3BE3"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  <w:t>三、婴幼儿配方奶粉进出口预测</w:t>
      </w:r>
      <w:r w:rsidR="00CA0706" w:rsidRPr="00DE3BE3">
        <w:rPr>
          <w:rFonts w:ascii="Arial" w:eastAsia="宋体" w:hAnsi="Arial" w:cs="Arial"/>
          <w:color w:val="444444"/>
          <w:kern w:val="0"/>
          <w:sz w:val="2"/>
          <w:szCs w:val="2"/>
        </w:rPr>
        <w:br/>
      </w:r>
      <w:r w:rsidR="00CA0706" w:rsidRPr="00DE3BE3"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  <w:t>第三节</w:t>
      </w:r>
      <w:r w:rsidR="00CA0706" w:rsidRPr="00DE3BE3"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  <w:t xml:space="preserve"> </w:t>
      </w:r>
      <w:r w:rsidR="003B333E"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  <w:t>2020-2026</w:t>
      </w:r>
      <w:r w:rsidR="00CA0706" w:rsidRPr="00DE3BE3"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  <w:t>年中国婴幼儿配方奶粉产业市场盈利预测分析</w:t>
      </w:r>
      <w:r w:rsidR="00CA0706" w:rsidRPr="00DE3BE3">
        <w:rPr>
          <w:rFonts w:ascii="Arial" w:eastAsia="宋体" w:hAnsi="Arial" w:cs="Arial"/>
          <w:color w:val="444444"/>
          <w:kern w:val="0"/>
          <w:sz w:val="2"/>
          <w:szCs w:val="2"/>
        </w:rPr>
        <w:br/>
      </w:r>
      <w:r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  <w:t>第十</w:t>
      </w:r>
      <w:r>
        <w:rPr>
          <w:rFonts w:ascii="Arial" w:eastAsia="宋体" w:hAnsi="Arial" w:cs="Arial" w:hint="eastAsia"/>
          <w:color w:val="444444"/>
          <w:kern w:val="0"/>
          <w:szCs w:val="21"/>
          <w:shd w:val="clear" w:color="auto" w:fill="FFFFFF"/>
        </w:rPr>
        <w:t>四</w:t>
      </w:r>
      <w:r w:rsidR="00CA0706" w:rsidRPr="00DE3BE3"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  <w:t>章</w:t>
      </w:r>
      <w:r w:rsidR="00CA0706" w:rsidRPr="00DE3BE3"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  <w:t xml:space="preserve"> </w:t>
      </w:r>
      <w:r w:rsidR="003B333E"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  <w:t>2020-2026</w:t>
      </w:r>
      <w:r w:rsidR="00CA0706" w:rsidRPr="00DE3BE3"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  <w:t>年中国婴幼儿配方奶粉产业投资机会与风险分析</w:t>
      </w:r>
      <w:r w:rsidR="00CA0706" w:rsidRPr="00DE3BE3">
        <w:rPr>
          <w:rFonts w:ascii="Arial" w:eastAsia="宋体" w:hAnsi="Arial" w:cs="Arial"/>
          <w:color w:val="444444"/>
          <w:kern w:val="0"/>
          <w:sz w:val="2"/>
          <w:szCs w:val="2"/>
        </w:rPr>
        <w:br/>
      </w:r>
      <w:r w:rsidR="00CA0706" w:rsidRPr="00DE3BE3"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  <w:t>第一节</w:t>
      </w:r>
      <w:r w:rsidR="00CA0706" w:rsidRPr="00DE3BE3"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  <w:t xml:space="preserve"> </w:t>
      </w:r>
      <w:r w:rsidR="003B333E"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  <w:t>2020-2026</w:t>
      </w:r>
      <w:r w:rsidR="00CA0706" w:rsidRPr="00DE3BE3"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  <w:t>年中国婴幼儿配方奶粉产业投资环境分析</w:t>
      </w:r>
      <w:r w:rsidR="00CA0706" w:rsidRPr="00DE3BE3">
        <w:rPr>
          <w:rFonts w:ascii="Arial" w:eastAsia="宋体" w:hAnsi="Arial" w:cs="Arial"/>
          <w:color w:val="444444"/>
          <w:kern w:val="0"/>
          <w:sz w:val="2"/>
          <w:szCs w:val="2"/>
        </w:rPr>
        <w:br/>
      </w:r>
      <w:r w:rsidR="00CA0706" w:rsidRPr="00DE3BE3"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  <w:t>第二节</w:t>
      </w:r>
      <w:r w:rsidR="00CA0706" w:rsidRPr="00DE3BE3"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  <w:t xml:space="preserve"> </w:t>
      </w:r>
      <w:r w:rsidR="003B333E"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  <w:t>2020-2026</w:t>
      </w:r>
      <w:r w:rsidR="00CA0706" w:rsidRPr="00DE3BE3"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  <w:t>年中国婴幼儿配方奶粉产业投资机会分析</w:t>
      </w:r>
      <w:r w:rsidR="00CA0706" w:rsidRPr="00DE3BE3">
        <w:rPr>
          <w:rFonts w:ascii="Arial" w:eastAsia="宋体" w:hAnsi="Arial" w:cs="Arial"/>
          <w:color w:val="444444"/>
          <w:kern w:val="0"/>
          <w:sz w:val="2"/>
          <w:szCs w:val="2"/>
        </w:rPr>
        <w:br/>
      </w:r>
      <w:r w:rsidR="00CA0706" w:rsidRPr="00DE3BE3"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  <w:t>一、婴幼儿配方奶粉行业区域投资热点分析</w:t>
      </w:r>
      <w:r w:rsidR="00CA0706" w:rsidRPr="00DE3BE3">
        <w:rPr>
          <w:rFonts w:ascii="Arial" w:eastAsia="宋体" w:hAnsi="Arial" w:cs="Arial"/>
          <w:color w:val="444444"/>
          <w:kern w:val="0"/>
          <w:sz w:val="2"/>
          <w:szCs w:val="2"/>
        </w:rPr>
        <w:br/>
      </w:r>
      <w:r w:rsidR="00CA0706" w:rsidRPr="00DE3BE3"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  <w:t>二、婴幼儿配方奶粉行业投资潜力分析</w:t>
      </w:r>
      <w:r w:rsidR="00CA0706" w:rsidRPr="00DE3BE3">
        <w:rPr>
          <w:rFonts w:ascii="Arial" w:eastAsia="宋体" w:hAnsi="Arial" w:cs="Arial"/>
          <w:color w:val="444444"/>
          <w:kern w:val="0"/>
          <w:sz w:val="2"/>
          <w:szCs w:val="2"/>
        </w:rPr>
        <w:br/>
      </w:r>
      <w:r w:rsidR="00CA0706" w:rsidRPr="00DE3BE3"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  <w:t>第三节</w:t>
      </w:r>
      <w:r w:rsidR="00CA0706" w:rsidRPr="00DE3BE3"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  <w:t xml:space="preserve"> </w:t>
      </w:r>
      <w:r w:rsidR="003B333E"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  <w:t>2020-2026</w:t>
      </w:r>
      <w:r w:rsidR="00CA0706" w:rsidRPr="00DE3BE3"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  <w:t>年中国婴幼儿配方奶粉产业投资风险分析</w:t>
      </w:r>
      <w:r w:rsidR="00CA0706" w:rsidRPr="00DE3BE3">
        <w:rPr>
          <w:rFonts w:ascii="Arial" w:eastAsia="宋体" w:hAnsi="Arial" w:cs="Arial"/>
          <w:color w:val="444444"/>
          <w:kern w:val="0"/>
          <w:sz w:val="2"/>
          <w:szCs w:val="2"/>
        </w:rPr>
        <w:br/>
      </w:r>
      <w:r w:rsidR="00CA0706" w:rsidRPr="00DE3BE3"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  <w:t>一、市场运营风险</w:t>
      </w:r>
      <w:r w:rsidR="00CA0706" w:rsidRPr="00DE3BE3">
        <w:rPr>
          <w:rFonts w:ascii="Arial" w:eastAsia="宋体" w:hAnsi="Arial" w:cs="Arial"/>
          <w:color w:val="444444"/>
          <w:kern w:val="0"/>
          <w:sz w:val="2"/>
          <w:szCs w:val="2"/>
        </w:rPr>
        <w:br/>
      </w:r>
      <w:r w:rsidR="00CA0706" w:rsidRPr="00DE3BE3"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  <w:t>二、技术风险</w:t>
      </w:r>
      <w:r w:rsidR="00CA0706" w:rsidRPr="00DE3BE3">
        <w:rPr>
          <w:rFonts w:ascii="Arial" w:eastAsia="宋体" w:hAnsi="Arial" w:cs="Arial"/>
          <w:color w:val="444444"/>
          <w:kern w:val="0"/>
          <w:sz w:val="2"/>
          <w:szCs w:val="2"/>
        </w:rPr>
        <w:br/>
      </w:r>
      <w:r w:rsidR="00CA0706" w:rsidRPr="00DE3BE3"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  <w:t>三、政策风险</w:t>
      </w:r>
      <w:r w:rsidR="00CA0706" w:rsidRPr="00DE3BE3">
        <w:rPr>
          <w:rFonts w:ascii="Arial" w:eastAsia="宋体" w:hAnsi="Arial" w:cs="Arial"/>
          <w:color w:val="444444"/>
          <w:kern w:val="0"/>
          <w:sz w:val="2"/>
          <w:szCs w:val="2"/>
        </w:rPr>
        <w:br/>
      </w:r>
      <w:r w:rsidR="00CA0706" w:rsidRPr="00DE3BE3"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  <w:t>四、进入退出风险</w:t>
      </w:r>
    </w:p>
    <w:p w:rsidR="00DE3BE3" w:rsidRPr="00DE3BE3" w:rsidRDefault="00DE3BE3" w:rsidP="00DE3BE3">
      <w:pPr>
        <w:ind w:leftChars="203" w:left="426"/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</w:pPr>
      <w:r>
        <w:rPr>
          <w:rFonts w:ascii="Arial" w:hAnsi="Arial" w:cs="Arial"/>
          <w:color w:val="444444"/>
          <w:szCs w:val="21"/>
          <w:shd w:val="clear" w:color="auto" w:fill="FFFFFF"/>
        </w:rPr>
        <w:t>第</w:t>
      </w:r>
      <w:r>
        <w:rPr>
          <w:rFonts w:ascii="Arial" w:hAnsi="Arial" w:cs="Arial" w:hint="eastAsia"/>
          <w:color w:val="444444"/>
          <w:szCs w:val="21"/>
          <w:shd w:val="clear" w:color="auto" w:fill="FFFFFF"/>
        </w:rPr>
        <w:t>四</w:t>
      </w:r>
      <w:r>
        <w:rPr>
          <w:rFonts w:ascii="Arial" w:hAnsi="Arial" w:cs="Arial"/>
          <w:color w:val="444444"/>
          <w:szCs w:val="21"/>
          <w:shd w:val="clear" w:color="auto" w:fill="FFFFFF"/>
        </w:rPr>
        <w:t>节</w:t>
      </w:r>
      <w:r>
        <w:rPr>
          <w:rFonts w:ascii="Arial" w:hAnsi="Arial" w:cs="Arial"/>
          <w:color w:val="444444"/>
          <w:szCs w:val="21"/>
          <w:shd w:val="clear" w:color="auto" w:fill="FFFFFF"/>
        </w:rPr>
        <w:t xml:space="preserve"> </w:t>
      </w:r>
      <w:r w:rsidR="003B333E">
        <w:rPr>
          <w:rFonts w:ascii="Arial" w:hAnsi="Arial" w:cs="Arial"/>
          <w:color w:val="444444"/>
          <w:szCs w:val="21"/>
          <w:shd w:val="clear" w:color="auto" w:fill="FFFFFF"/>
        </w:rPr>
        <w:t>2020-2026</w:t>
      </w:r>
      <w:r>
        <w:rPr>
          <w:rFonts w:ascii="Arial" w:hAnsi="Arial" w:cs="Arial"/>
          <w:color w:val="444444"/>
          <w:szCs w:val="21"/>
          <w:shd w:val="clear" w:color="auto" w:fill="FFFFFF"/>
        </w:rPr>
        <w:t>年中国婴幼儿配方奶粉技术发展趋势预测</w:t>
      </w:r>
      <w:r>
        <w:rPr>
          <w:rFonts w:ascii="Arial" w:hAnsi="Arial" w:cs="Arial"/>
          <w:color w:val="444444"/>
          <w:sz w:val="2"/>
          <w:szCs w:val="2"/>
        </w:rPr>
        <w:br/>
      </w:r>
      <w:r>
        <w:rPr>
          <w:rFonts w:ascii="Arial" w:hAnsi="Arial" w:cs="Arial"/>
          <w:color w:val="444444"/>
          <w:szCs w:val="21"/>
          <w:shd w:val="clear" w:color="auto" w:fill="FFFFFF"/>
        </w:rPr>
        <w:t>一、产品发展新动态</w:t>
      </w:r>
      <w:r>
        <w:rPr>
          <w:rFonts w:ascii="Arial" w:hAnsi="Arial" w:cs="Arial"/>
          <w:color w:val="444444"/>
          <w:sz w:val="2"/>
          <w:szCs w:val="2"/>
        </w:rPr>
        <w:br/>
      </w:r>
      <w:r>
        <w:rPr>
          <w:rFonts w:ascii="Arial" w:hAnsi="Arial" w:cs="Arial"/>
          <w:color w:val="444444"/>
          <w:szCs w:val="21"/>
          <w:shd w:val="clear" w:color="auto" w:fill="FFFFFF"/>
        </w:rPr>
        <w:t>二、产品技术新动态</w:t>
      </w:r>
      <w:r>
        <w:rPr>
          <w:rFonts w:ascii="Arial" w:hAnsi="Arial" w:cs="Arial"/>
          <w:color w:val="444444"/>
          <w:sz w:val="2"/>
          <w:szCs w:val="2"/>
        </w:rPr>
        <w:br/>
      </w:r>
      <w:r>
        <w:rPr>
          <w:rFonts w:ascii="Arial" w:hAnsi="Arial" w:cs="Arial"/>
          <w:color w:val="444444"/>
          <w:szCs w:val="21"/>
          <w:shd w:val="clear" w:color="auto" w:fill="FFFFFF"/>
        </w:rPr>
        <w:t>三、产品技术发展趋势预测</w:t>
      </w:r>
    </w:p>
    <w:p w:rsidR="003B528F" w:rsidRDefault="00DE3BE3" w:rsidP="00DE3BE3">
      <w:pPr>
        <w:ind w:firstLineChars="200" w:firstLine="420"/>
      </w:pPr>
      <w:r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  <w:t>第十</w:t>
      </w:r>
      <w:r>
        <w:rPr>
          <w:rFonts w:ascii="Arial" w:eastAsia="宋体" w:hAnsi="Arial" w:cs="Arial" w:hint="eastAsia"/>
          <w:color w:val="444444"/>
          <w:kern w:val="0"/>
          <w:szCs w:val="21"/>
          <w:shd w:val="clear" w:color="auto" w:fill="FFFFFF"/>
        </w:rPr>
        <w:t>五</w:t>
      </w:r>
      <w:r w:rsidR="00CA0706" w:rsidRPr="00CA0706"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  <w:t>章</w:t>
      </w:r>
      <w:r w:rsidR="00CA0706" w:rsidRPr="00CA0706"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  <w:t xml:space="preserve"> </w:t>
      </w:r>
      <w:r w:rsidR="00ED5F43">
        <w:rPr>
          <w:rFonts w:ascii="Arial" w:eastAsia="宋体" w:hAnsi="Arial" w:cs="Arial" w:hint="eastAsia"/>
          <w:color w:val="444444"/>
          <w:kern w:val="0"/>
          <w:szCs w:val="21"/>
          <w:shd w:val="clear" w:color="auto" w:fill="FFFFFF"/>
        </w:rPr>
        <w:t>普华有策</w:t>
      </w:r>
      <w:r w:rsidR="00CA0706" w:rsidRPr="00CA0706">
        <w:rPr>
          <w:rFonts w:ascii="Arial" w:eastAsia="宋体" w:hAnsi="Arial" w:cs="Arial"/>
          <w:color w:val="444444"/>
          <w:kern w:val="0"/>
          <w:szCs w:val="21"/>
          <w:shd w:val="clear" w:color="auto" w:fill="FFFFFF"/>
        </w:rPr>
        <w:t>结论和建议</w:t>
      </w:r>
    </w:p>
    <w:sectPr w:rsidR="003B528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1419" w:rsidRDefault="00181419" w:rsidP="00CA0706">
      <w:r>
        <w:separator/>
      </w:r>
    </w:p>
  </w:endnote>
  <w:endnote w:type="continuationSeparator" w:id="0">
    <w:p w:rsidR="00181419" w:rsidRDefault="00181419" w:rsidP="00CA07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1419" w:rsidRDefault="00181419" w:rsidP="00CA0706">
      <w:r>
        <w:separator/>
      </w:r>
    </w:p>
  </w:footnote>
  <w:footnote w:type="continuationSeparator" w:id="0">
    <w:p w:rsidR="00181419" w:rsidRDefault="00181419" w:rsidP="00CA07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565044"/>
    <w:multiLevelType w:val="hybridMultilevel"/>
    <w:tmpl w:val="C4268910"/>
    <w:lvl w:ilvl="0" w:tplc="1574634C">
      <w:start w:val="1"/>
      <w:numFmt w:val="japaneseCounting"/>
      <w:lvlText w:val="第%1章"/>
      <w:lvlJc w:val="left"/>
      <w:pPr>
        <w:ind w:left="1004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0706"/>
    <w:rsid w:val="00181419"/>
    <w:rsid w:val="003B333E"/>
    <w:rsid w:val="003B528F"/>
    <w:rsid w:val="00A53B94"/>
    <w:rsid w:val="00B6567B"/>
    <w:rsid w:val="00CA0706"/>
    <w:rsid w:val="00DA707E"/>
    <w:rsid w:val="00DE3BE3"/>
    <w:rsid w:val="00E90B4A"/>
    <w:rsid w:val="00ED5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1560969"/>
  <w15:docId w15:val="{F89C9282-A33A-4883-92B0-D427FF668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A070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A070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A070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A0706"/>
    <w:rPr>
      <w:sz w:val="18"/>
      <w:szCs w:val="18"/>
    </w:rPr>
  </w:style>
  <w:style w:type="character" w:styleId="a7">
    <w:name w:val="Strong"/>
    <w:basedOn w:val="a0"/>
    <w:uiPriority w:val="22"/>
    <w:qFormat/>
    <w:rsid w:val="00CA0706"/>
    <w:rPr>
      <w:b/>
      <w:bCs/>
    </w:rPr>
  </w:style>
  <w:style w:type="character" w:styleId="a8">
    <w:name w:val="Hyperlink"/>
    <w:basedOn w:val="a0"/>
    <w:uiPriority w:val="99"/>
    <w:semiHidden/>
    <w:unhideWhenUsed/>
    <w:rsid w:val="00CA0706"/>
    <w:rPr>
      <w:color w:val="0000FF"/>
      <w:u w:val="single"/>
    </w:rPr>
  </w:style>
  <w:style w:type="character" w:customStyle="1" w:styleId="keywordinfotitle">
    <w:name w:val="keyword_infotitle"/>
    <w:basedOn w:val="a0"/>
    <w:rsid w:val="00CA0706"/>
  </w:style>
  <w:style w:type="paragraph" w:styleId="a9">
    <w:name w:val="List Paragraph"/>
    <w:basedOn w:val="a"/>
    <w:uiPriority w:val="34"/>
    <w:qFormat/>
    <w:rsid w:val="00CA070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921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956586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cache.chinabgao.com/report/1671377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538</Words>
  <Characters>3068</Characters>
  <Application>Microsoft Office Word</Application>
  <DocSecurity>0</DocSecurity>
  <Lines>25</Lines>
  <Paragraphs>7</Paragraphs>
  <ScaleCrop>false</ScaleCrop>
  <Company>China</Company>
  <LinksUpToDate>false</LinksUpToDate>
  <CharactersWithSpaces>3599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13810353970</cp:lastModifiedBy>
  <cp:revision>5</cp:revision>
  <dcterms:created xsi:type="dcterms:W3CDTF">2018-05-15T14:39:00Z</dcterms:created>
  <dcterms:modified xsi:type="dcterms:W3CDTF">2020-01-02T13:16:00Z</dcterms:modified>
</cp:coreProperties>
</file>