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44C" w:rsidRDefault="00C677B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糖果</w:t>
      </w:r>
      <w:bookmarkStart w:id="0" w:name="_GoBack"/>
      <w:bookmarkEnd w:id="0"/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2019年中国糖果行业数据监测深度调研分析报告"/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年中国糖果行业数据监测深度调研分析报告</w:t>
      </w:r>
      <w:bookmarkEnd w:id="1"/>
    </w:p>
    <w:p w:rsidR="00C677BD" w:rsidRDefault="00C677BD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【报告编号】180131SP297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年我国糖果行业整体运行态势分析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年我国糖果行业总体运行指标情况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年我国糖果行业整体运行情况分析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年我国糖果行业运行特点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年我国糖果行业总体发展概况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年我国糖果行业产业链分析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年我国糖果行业企业数量规模分析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年我国糖果行业企业数量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年我国糖果行业企业分布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年我国糖果行业企业规模及所有制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年我国糖果行业从业人数分析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年我国糖果行业从业人数分析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二、不同规模企业从业人员分析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年我国糖果行业重点区域运行情况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重点区域运行情况分析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一、糖果整体运行情况分析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二、糖果规模变化情况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三、糖果产销情况分析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四、糖果资产负债状况分析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五、糖果资产运营状况分析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六、糖果成本费用分析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七、糖果获利能力分析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八、糖果重点企业财务分析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主要城市运行情况分析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一、亏损企业单位数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二、企业规模情况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三、资产状况分析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四、盈利能力分析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五、利润总额状况分析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年我国糖果行业产销状况监测分析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工业总产值分析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年我国糖果行业工业总产值分析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二、不同规模企业工业总产值分析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三、不同地区企业工业总产值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四、不同所有制企业工业总产值比较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产成品分析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年我国糖果行业产成品分析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二、不同规模企业产成品分析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三、不同地区企业产成品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四、不同所有制企业产成品比较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总销售收入分析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年我国糖果行</w:t>
      </w:r>
      <w:r>
        <w:rPr>
          <w:rFonts w:ascii="宋体" w:eastAsia="宋体" w:hAnsi="宋体" w:hint="eastAsia"/>
          <w:sz w:val="24"/>
          <w:szCs w:val="24"/>
        </w:rPr>
        <w:t>业总销售收入分析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二、不同规模企业总销售收入分析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年我国糖果行业月度销售收入分析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四、不同所有制企业销售收入比较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年我国糖果行业资产负债状况监测分析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总资产状况分析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年我国糖果行业总资产分析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二、不同规模企业资产规模比较分析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三、不同所有制企业总资产比较分析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负债状况分析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年我国糖果行业总负债分析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二、不同规模企业负债规模比较分析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三、不同所有制企业总负债比较分析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资产负债率分析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年我国糖果行业资产负债率趋势分析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二、不同规模企业资产负债率比较分析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三、不同所有制企业资产负债率比较分析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年我国糖果行业资产运营状况监测分析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总资产周转率分析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年我国糖果行业总资产周转率分析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二、不同规模企业总资产周转率比较分析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三、不同所有制企业总资产周转率比较分析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流动资产周转率分析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年我国糖果行业流动资产总额分析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年我国糖果行业流动资产周转率分析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三、不同规模企业流动资产</w:t>
      </w:r>
      <w:r>
        <w:rPr>
          <w:rFonts w:ascii="宋体" w:eastAsia="宋体" w:hAnsi="宋体" w:hint="eastAsia"/>
          <w:sz w:val="24"/>
          <w:szCs w:val="24"/>
        </w:rPr>
        <w:t>周转率比较分析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四、不同所有制企业流动资产周转率比较分析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应收账款周转率分析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年我国糖果行业应收账款总额分析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年我国糖果行业应收账款周转率分析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三、不同规模企业应收账款周转率比较分析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四、不同所有制企业应收账款周转率比较分析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资本保值增值率分析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年我国糖果行业资本保值增值率分析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二、不同规模企业资本保值增值率比较分析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三、不同所有制企业资本保值增值率比较分析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产成品资金占用率分析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年国糖果行业产成品资金占用率分析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二、不同规模企业产成品资金占用率比较分析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三、不同所有制企业产成品资金占用率比较分析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年我国糖果行业成本费用监测分析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产品销售成本分析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年我国糖果行业销售成本总额分析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年我国糖果行业销售成本率分析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三、不同规模企业销售成本率比较分析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四、不同所有制企业销售成本率比较分析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销售费用分析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年我国糖果行业销售费用总额分析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</w:t>
      </w:r>
      <w:r>
        <w:rPr>
          <w:rFonts w:ascii="宋体" w:eastAsia="宋体" w:hAnsi="宋体" w:hint="eastAsia"/>
          <w:sz w:val="24"/>
          <w:szCs w:val="24"/>
        </w:rPr>
        <w:t>果行业销售费用率分析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年我国糖果行业销售成本率分析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四、不同规模企业销售费用率比较分析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五、不同所有制企业销售费用率比较分析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管理费用分析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年我国糖果行业管理费用总额分析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年我国糖果行业管理费用率分析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三、不同规模企业管理费用率比较分析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四、不同所有制企业管理费用率比较分析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财务费用分析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年我国糖果行业财务费用总额分析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三、不同规模企业财务费用率比较分析</w:t>
      </w:r>
      <w:r>
        <w:rPr>
          <w:rFonts w:ascii="宋体" w:eastAsia="宋体" w:hAnsi="宋体" w:hint="eastAsia"/>
          <w:sz w:val="24"/>
          <w:szCs w:val="24"/>
        </w:rPr>
        <w:t xml:space="preserve"> 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四、不同所有制企业财务费用率比较分析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年我国糖果行业获利能力监测分析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利润总额分析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年我国糖果行业利润总额分析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二、不同规模企业利润总额比较分析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三、不同所有制企业利润总额比较分析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销售毛利率分析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年我国糖果行业销售毛利率分析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二、不同规模企业销售毛利率比较分析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三、不同所有制企业销售毛利率比较分析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销售利润率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年我国糖果行业及销售利润率分析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二、不同规模企业销售利润率比较分析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三、不同所有制企业销售利润率比较分析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成本费用利润率分析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年我国糖果行业成本费用利润率分析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二、不同规模企业成本费用利润率比较分析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三、不同所有制企业成本费用利润率比较分析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总资产利润率分析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年我国糖果行业总资产利润率分析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二、不同规模企业总资产利润率比较分析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三、不同所有制企业总资产利润率比较分析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净资产利润率分析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年我国糖果行业净资产利润率分析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二、不同规模企业净资产利润率比较分析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三、不同所有制企业净资产利润率比较分析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产值利税率分析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</w:t>
      </w:r>
      <w:r>
        <w:rPr>
          <w:rFonts w:ascii="宋体" w:eastAsia="宋体" w:hAnsi="宋体" w:hint="eastAsia"/>
          <w:sz w:val="24"/>
          <w:szCs w:val="24"/>
        </w:rPr>
        <w:t>2018</w:t>
      </w:r>
      <w:r>
        <w:rPr>
          <w:rFonts w:ascii="宋体" w:eastAsia="宋体" w:hAnsi="宋体" w:hint="eastAsia"/>
          <w:sz w:val="24"/>
          <w:szCs w:val="24"/>
        </w:rPr>
        <w:t>年我国糖果行业产值利税率分析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二、不同规模企业产值利税率比较分析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三、不同所有制企业产值利税率比较分析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糖果行业重点企业财务状况比较分析（排名前十强企业比较分析）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糖果行业大型企业财务状况分析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一、销售收入及利润变化趋势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二、盈利能力分析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三、营运能力分析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四、成长性分析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五、经营状况综合分析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糖果行业中型企业财务状况分析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一、销售收入及利润变化趋势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二、盈利能力分析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三、营运能力分析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四、成长性分析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五、经营状况综合分析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糖果行业前十强企业经营状况比较分析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糖果行业前十强企业销售收入及利润变化分析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糖果行业前十强企业盈利能力比较分析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糖果行业前十强企业营运能力比较分析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糖果行业前十强企业成长性比较分析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糖果行业前十强企业竞争力比较分析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年中国糖果行业重点企业核心竞争力分析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重点企业之一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一、企业经营概况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二、市场竞争力分析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三、产品竞争力分析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四、技术竞争力分析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五、销售渠道竞争力分析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六、其他竞争力分析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重点企业之二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一、企业经营概况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二、市场竞争力分析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三、产品竞争力分析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四、技术竞争力分析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五、销售渠道竞争力分析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六、其他竞争力分析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重点企业之三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一、企业经营概况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二、市场竞争力分析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三、产品竞争力分析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四、技术竞争力分析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五、销售渠道竞争力分析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六、其他竞争力分析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重点企业之四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一、企业经营概况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二、市场竞争力分析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三、产品竞争力分析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四、技术竞争力分析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五、销售渠道竞争力分析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六、其他竞争力分析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重点企业之五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一、企业经营概况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二、市场竞争力分析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三、产品竞争力分析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四、技术竞争力分析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五、销售渠道竞争力分析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六、其他竞争力分析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</w:t>
      </w:r>
      <w:r>
        <w:rPr>
          <w:rFonts w:ascii="宋体" w:eastAsia="宋体" w:hAnsi="宋体" w:hint="eastAsia"/>
          <w:sz w:val="24"/>
          <w:szCs w:val="24"/>
        </w:rPr>
        <w:t xml:space="preserve"> 2019</w:t>
      </w:r>
      <w:r>
        <w:rPr>
          <w:rFonts w:ascii="宋体" w:eastAsia="宋体" w:hAnsi="宋体" w:hint="eastAsia"/>
          <w:sz w:val="24"/>
          <w:szCs w:val="24"/>
        </w:rPr>
        <w:t>-2025</w:t>
      </w:r>
      <w:r>
        <w:rPr>
          <w:rFonts w:ascii="宋体" w:eastAsia="宋体" w:hAnsi="宋体" w:hint="eastAsia"/>
          <w:sz w:val="24"/>
          <w:szCs w:val="24"/>
        </w:rPr>
        <w:t>年中国糖果行业发展预测与投资前景分析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中国糖果行业发展环境分析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一、国家政策环境分析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二、主要宏观政策趋势及其影响分析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三、消费、投资及外贸形势展望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中国糖果行业供求形势预测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一、供应形势预测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二、需求形势预测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三、行业产能预测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四、进出口形势预测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中国糖果行业</w:t>
      </w:r>
      <w:hyperlink r:id="rId5" w:tgtFrame="http://www.cir.cn/R_2009-09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  <w:r>
        <w:rPr>
          <w:rFonts w:ascii="宋体" w:eastAsia="宋体" w:hAnsi="宋体" w:hint="eastAsia"/>
          <w:sz w:val="24"/>
          <w:szCs w:val="24"/>
        </w:rPr>
        <w:t>展望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存在问题及对策分析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一、运营风险以及不确定性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二、发展面临的各种问题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三、发展对策及建议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投资环境分析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投资潜力分析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中国糖果行业吸引力分析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一、行业成长潜力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二、行业的竞争力量变动趋势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第八节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中国糖果行业盈利</w:t>
      </w:r>
      <w:hyperlink r:id="rId6" w:tgtFrame="http://www.cir.cn/R_2009-09/_blank" w:tooltip="2019-2025年中国水产品行业发展预测及未来前景研究报告" w:history="1">
        <w:r>
          <w:rPr>
            <w:rFonts w:ascii="宋体" w:eastAsia="宋体" w:hAnsi="宋体" w:hint="eastAsia"/>
            <w:sz w:val="24"/>
            <w:szCs w:val="24"/>
          </w:rPr>
          <w:t>水</w:t>
        </w:r>
      </w:hyperlink>
      <w:r>
        <w:rPr>
          <w:rFonts w:ascii="宋体" w:eastAsia="宋体" w:hAnsi="宋体" w:hint="eastAsia"/>
          <w:sz w:val="24"/>
          <w:szCs w:val="24"/>
        </w:rPr>
        <w:t>平分析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中国糖果行业投资机会与风险预警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一、投资机会分析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二、投资风险预警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（一）政策风险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（二）经营风险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（三）技术风险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（四）进入退出风险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中国糖果行业投资策略与建议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经济危机对中国糖果行业投资影响及企业应对策略分析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经济危机对中国糖果行业投资增长的影响分析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中国政府对糖果投资项目的支持作用辨析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经济危机形势下中国糖果行业投融资方式点评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一、传统融资方式趋向分析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二、新兴融资方式选择分析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三、中国糖果行业融资方式的选择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>中国糖果行业应对经济危机策略及专家指导建议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一、国外糖果行业应对经济危机策略研究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二、国内外糖果制造企业面对经济危机普遍策略点评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三、中国糖果行业经济危机应对策略及专家建议</w:t>
      </w:r>
    </w:p>
    <w:p w:rsidR="006B044C" w:rsidRDefault="00C677BD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四、中国糖果行业应对经济危机的主要策略研究</w:t>
      </w:r>
    </w:p>
    <w:p w:rsidR="006B044C" w:rsidRDefault="006B044C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6B04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C35BC"/>
    <w:rsid w:val="00323B43"/>
    <w:rsid w:val="00326561"/>
    <w:rsid w:val="003D37D8"/>
    <w:rsid w:val="00426133"/>
    <w:rsid w:val="004358AB"/>
    <w:rsid w:val="005B1329"/>
    <w:rsid w:val="006152BD"/>
    <w:rsid w:val="006B044C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C677BD"/>
    <w:rsid w:val="00D31D50"/>
    <w:rsid w:val="01076324"/>
    <w:rsid w:val="01E5646F"/>
    <w:rsid w:val="02256819"/>
    <w:rsid w:val="02BD00C7"/>
    <w:rsid w:val="03095887"/>
    <w:rsid w:val="045215C6"/>
    <w:rsid w:val="045A72F5"/>
    <w:rsid w:val="04653E64"/>
    <w:rsid w:val="04786B9F"/>
    <w:rsid w:val="04DB0967"/>
    <w:rsid w:val="05372E15"/>
    <w:rsid w:val="05585987"/>
    <w:rsid w:val="06924CFC"/>
    <w:rsid w:val="06B56152"/>
    <w:rsid w:val="06C91665"/>
    <w:rsid w:val="06E24D78"/>
    <w:rsid w:val="071551CF"/>
    <w:rsid w:val="07AE0242"/>
    <w:rsid w:val="07D90C26"/>
    <w:rsid w:val="0917678F"/>
    <w:rsid w:val="09435005"/>
    <w:rsid w:val="09846D3A"/>
    <w:rsid w:val="09AA7130"/>
    <w:rsid w:val="0ABB13A4"/>
    <w:rsid w:val="0B332592"/>
    <w:rsid w:val="0B5A7C80"/>
    <w:rsid w:val="0BB5650F"/>
    <w:rsid w:val="0BD05CAA"/>
    <w:rsid w:val="0BF47B39"/>
    <w:rsid w:val="0C925123"/>
    <w:rsid w:val="0CDE3D78"/>
    <w:rsid w:val="0D110DFB"/>
    <w:rsid w:val="0D14701F"/>
    <w:rsid w:val="0DA4085A"/>
    <w:rsid w:val="0EC525FE"/>
    <w:rsid w:val="0F4F6176"/>
    <w:rsid w:val="0F784339"/>
    <w:rsid w:val="0F7A5515"/>
    <w:rsid w:val="0F874BE0"/>
    <w:rsid w:val="0F974379"/>
    <w:rsid w:val="0FC51BCD"/>
    <w:rsid w:val="10312A31"/>
    <w:rsid w:val="105B7561"/>
    <w:rsid w:val="108B1A2B"/>
    <w:rsid w:val="10ED7FF1"/>
    <w:rsid w:val="11141F03"/>
    <w:rsid w:val="112A7B27"/>
    <w:rsid w:val="114E63F4"/>
    <w:rsid w:val="11701F28"/>
    <w:rsid w:val="12F73123"/>
    <w:rsid w:val="131A7DF8"/>
    <w:rsid w:val="133D1796"/>
    <w:rsid w:val="141C3993"/>
    <w:rsid w:val="1456513B"/>
    <w:rsid w:val="151E3FB9"/>
    <w:rsid w:val="1529502F"/>
    <w:rsid w:val="15AE2879"/>
    <w:rsid w:val="15DB7E89"/>
    <w:rsid w:val="163527E9"/>
    <w:rsid w:val="16B54F00"/>
    <w:rsid w:val="16BF1736"/>
    <w:rsid w:val="16D829C1"/>
    <w:rsid w:val="16FA27D6"/>
    <w:rsid w:val="175D69EE"/>
    <w:rsid w:val="184B3E99"/>
    <w:rsid w:val="184B7B6C"/>
    <w:rsid w:val="187A1C54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D947CFC"/>
    <w:rsid w:val="1E0F3A1D"/>
    <w:rsid w:val="1E583510"/>
    <w:rsid w:val="1EEE397F"/>
    <w:rsid w:val="1F116FDA"/>
    <w:rsid w:val="2030271E"/>
    <w:rsid w:val="20A41A77"/>
    <w:rsid w:val="22AA70DA"/>
    <w:rsid w:val="22C0132A"/>
    <w:rsid w:val="23C23EFD"/>
    <w:rsid w:val="23E63691"/>
    <w:rsid w:val="24564D7F"/>
    <w:rsid w:val="248913D0"/>
    <w:rsid w:val="254213F0"/>
    <w:rsid w:val="25BE730E"/>
    <w:rsid w:val="25D91A58"/>
    <w:rsid w:val="2748694C"/>
    <w:rsid w:val="277B1371"/>
    <w:rsid w:val="28BC0104"/>
    <w:rsid w:val="28E53883"/>
    <w:rsid w:val="290F2E00"/>
    <w:rsid w:val="29A212C3"/>
    <w:rsid w:val="2AA61BB0"/>
    <w:rsid w:val="2AE97C16"/>
    <w:rsid w:val="2B927FFE"/>
    <w:rsid w:val="2BA23D81"/>
    <w:rsid w:val="2C2801EA"/>
    <w:rsid w:val="2C9369D1"/>
    <w:rsid w:val="2D0B6EC3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11365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5E55AEA"/>
    <w:rsid w:val="36DE0138"/>
    <w:rsid w:val="37073E17"/>
    <w:rsid w:val="3729430F"/>
    <w:rsid w:val="378C57D0"/>
    <w:rsid w:val="37EC1CA0"/>
    <w:rsid w:val="38A761FB"/>
    <w:rsid w:val="3A4F126B"/>
    <w:rsid w:val="3B1F2B5C"/>
    <w:rsid w:val="3B551498"/>
    <w:rsid w:val="3BCB1CDF"/>
    <w:rsid w:val="3C381F65"/>
    <w:rsid w:val="3C69619A"/>
    <w:rsid w:val="3C956D00"/>
    <w:rsid w:val="3E0423ED"/>
    <w:rsid w:val="3E3349D0"/>
    <w:rsid w:val="3E9620C1"/>
    <w:rsid w:val="3F4E23C4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A521FA"/>
    <w:rsid w:val="45B9329A"/>
    <w:rsid w:val="45F67F52"/>
    <w:rsid w:val="460F0C50"/>
    <w:rsid w:val="4656019F"/>
    <w:rsid w:val="46C87B86"/>
    <w:rsid w:val="476C0138"/>
    <w:rsid w:val="47DD7520"/>
    <w:rsid w:val="489100FA"/>
    <w:rsid w:val="489F49B4"/>
    <w:rsid w:val="49920FE8"/>
    <w:rsid w:val="4A675D19"/>
    <w:rsid w:val="4BA6510C"/>
    <w:rsid w:val="4BCE41C5"/>
    <w:rsid w:val="4BD35219"/>
    <w:rsid w:val="4C1E24D9"/>
    <w:rsid w:val="4C6A5809"/>
    <w:rsid w:val="4C73108C"/>
    <w:rsid w:val="4CDE4BBC"/>
    <w:rsid w:val="4D0140C0"/>
    <w:rsid w:val="4D221364"/>
    <w:rsid w:val="4E1F1EBC"/>
    <w:rsid w:val="4E371AA4"/>
    <w:rsid w:val="4E636674"/>
    <w:rsid w:val="4EE70A50"/>
    <w:rsid w:val="4FF977F6"/>
    <w:rsid w:val="4FFC29C8"/>
    <w:rsid w:val="501838BD"/>
    <w:rsid w:val="5091227E"/>
    <w:rsid w:val="50AB7977"/>
    <w:rsid w:val="50B11C69"/>
    <w:rsid w:val="50E917CC"/>
    <w:rsid w:val="50F87F7A"/>
    <w:rsid w:val="51C05323"/>
    <w:rsid w:val="51DB11E3"/>
    <w:rsid w:val="5249559F"/>
    <w:rsid w:val="53A25381"/>
    <w:rsid w:val="53A47C59"/>
    <w:rsid w:val="53CB3A57"/>
    <w:rsid w:val="54275632"/>
    <w:rsid w:val="54C530A0"/>
    <w:rsid w:val="554F41DD"/>
    <w:rsid w:val="55545D3C"/>
    <w:rsid w:val="55983E0D"/>
    <w:rsid w:val="55C1606D"/>
    <w:rsid w:val="55E32891"/>
    <w:rsid w:val="56030D65"/>
    <w:rsid w:val="5771608F"/>
    <w:rsid w:val="57D77904"/>
    <w:rsid w:val="58497EC0"/>
    <w:rsid w:val="589B1A74"/>
    <w:rsid w:val="58B81EA0"/>
    <w:rsid w:val="59324AF9"/>
    <w:rsid w:val="59560559"/>
    <w:rsid w:val="5A382A7F"/>
    <w:rsid w:val="5AD63146"/>
    <w:rsid w:val="5B0C2DD2"/>
    <w:rsid w:val="5BB47CAE"/>
    <w:rsid w:val="5BFA4B23"/>
    <w:rsid w:val="5C1C6751"/>
    <w:rsid w:val="5CE82784"/>
    <w:rsid w:val="5E6F6C34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386941"/>
    <w:rsid w:val="66A766C9"/>
    <w:rsid w:val="67512A40"/>
    <w:rsid w:val="67F8519F"/>
    <w:rsid w:val="684D3A38"/>
    <w:rsid w:val="68563C77"/>
    <w:rsid w:val="6872140D"/>
    <w:rsid w:val="68B569EA"/>
    <w:rsid w:val="693F40C1"/>
    <w:rsid w:val="69955C98"/>
    <w:rsid w:val="6A371662"/>
    <w:rsid w:val="6A48069D"/>
    <w:rsid w:val="6A4A387E"/>
    <w:rsid w:val="6ACC63A0"/>
    <w:rsid w:val="6ADA5740"/>
    <w:rsid w:val="6AE37F1C"/>
    <w:rsid w:val="6B1D5616"/>
    <w:rsid w:val="6B2B0559"/>
    <w:rsid w:val="6B5327AA"/>
    <w:rsid w:val="6B573205"/>
    <w:rsid w:val="6BA15CF9"/>
    <w:rsid w:val="6BD311B6"/>
    <w:rsid w:val="6BEF78A1"/>
    <w:rsid w:val="6C1F446E"/>
    <w:rsid w:val="6CF2459D"/>
    <w:rsid w:val="6D0A5EB8"/>
    <w:rsid w:val="6E317AD7"/>
    <w:rsid w:val="6E3D1A16"/>
    <w:rsid w:val="6E565585"/>
    <w:rsid w:val="6E8916F9"/>
    <w:rsid w:val="6EDD2EA4"/>
    <w:rsid w:val="6F1F037B"/>
    <w:rsid w:val="6F3C7A2C"/>
    <w:rsid w:val="70AC2234"/>
    <w:rsid w:val="713E1802"/>
    <w:rsid w:val="714C7E35"/>
    <w:rsid w:val="71C64F9B"/>
    <w:rsid w:val="724A1A8E"/>
    <w:rsid w:val="731932C2"/>
    <w:rsid w:val="733B3CE0"/>
    <w:rsid w:val="734971C1"/>
    <w:rsid w:val="73666803"/>
    <w:rsid w:val="74157D3C"/>
    <w:rsid w:val="74252CCF"/>
    <w:rsid w:val="744027BB"/>
    <w:rsid w:val="744E76C6"/>
    <w:rsid w:val="74F37005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8BE3862"/>
    <w:rsid w:val="7966497C"/>
    <w:rsid w:val="798C69D9"/>
    <w:rsid w:val="7A40497E"/>
    <w:rsid w:val="7A773F47"/>
    <w:rsid w:val="7AE2432F"/>
    <w:rsid w:val="7B4E6600"/>
    <w:rsid w:val="7BA76B61"/>
    <w:rsid w:val="7BC10189"/>
    <w:rsid w:val="7BF22B09"/>
    <w:rsid w:val="7CD13290"/>
    <w:rsid w:val="7DE90B30"/>
    <w:rsid w:val="7E0C4C95"/>
    <w:rsid w:val="7E125A6F"/>
    <w:rsid w:val="7E133A9C"/>
    <w:rsid w:val="7E8A60D3"/>
    <w:rsid w:val="7EC33445"/>
    <w:rsid w:val="7ED36E49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CA8C5"/>
  <w15:docId w15:val="{CC846E68-C2E6-4F65-A092-94C4AFA0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ir.cn/DiaoYan/2012-09/shuichanpinhangyefazhanyucejiweilaiq.html" TargetMode="Externa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12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2020-01-01T00:21:00Z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