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51" w:rsidRDefault="00E87DA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果葡糖浆</w:t>
      </w:r>
      <w:bookmarkStart w:id="0" w:name="_GoBack"/>
      <w:bookmarkEnd w:id="0"/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版中国果葡糖浆市场调研与前景预测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版中国果葡糖浆市场调研与前景预测分析报告</w:t>
      </w:r>
      <w:bookmarkEnd w:id="1"/>
    </w:p>
    <w:p w:rsidR="00E87DAB" w:rsidRDefault="00E87DAB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【报告编号】180131SP260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行业发展环境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果葡糖浆行业概述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果葡糖浆行业定义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果葡糖浆行业发展历程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果葡糖浆行业分类情况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果葡糖浆产业链分析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年中国果葡糖浆行业发展环境分析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一、宏观经济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二、工业形势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年中国果葡糖浆行业发展政策环境分析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一、行业政策影响分析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二、相关行业标准分析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年中国果葡糖浆行业发展社会环境分析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一、居民消费水平分析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二、工业发展形势分析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行业运行分析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年中国果葡糖浆行业总体发展状况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中国果葡糖浆行业规模情况分析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一、行业单位规模情况分析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二、行业人员规模状况分析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三、行业资产规模状况分析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四、行业市场规模状况分析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中国果葡糖浆行业产销情况分析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一、行业生产情况分析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二、行业人员规模状况分析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三、行业资产规模状况分析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四、行业市场规模状况分析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中国果葡糖浆行业产销情况分析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一、行业生产情况分析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二、行业销售情况分析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三、行业产销情况分析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中国果葡糖浆行业财务能力分析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一、行业盈利能力分析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二、行业偿债能力分析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三、行业营运能力分析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四、行业发展能力分析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中国果葡糖浆市场供需分析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果葡糖浆市场现状分析及预测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年我国果葡糖浆行业总产值分析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年我国果葡糖浆行业总产值预测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果葡糖浆产品产量分析及预测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年我国果葡糖浆产量分析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年我国果葡糖浆产量预测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果葡糖浆市场需求分析及预测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年我国果葡糖浆市场需求分析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年我国果葡糖浆市场需求预测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果葡糖浆进出口数据分析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一、我国果葡糖浆进出口数据分析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年国内果葡糖浆产品进出口情况预测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市场发展形势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果葡糖浆行业发展现状分析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全球果葡糖浆行业发展分析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一、全球果葡糖浆行业发展历程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二、全球果葡糖浆行业发展现状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三、全球果葡糖浆行业发展预测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中国果葡糖浆行业发展分析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年中国果葡糖浆行业发展态势分析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年中国果葡糖浆行业发展特点分析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年中国果葡糖浆行业市场供需分析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中国果葡糖浆产</w:t>
      </w:r>
      <w:r>
        <w:rPr>
          <w:rFonts w:ascii="宋体" w:eastAsia="宋体" w:hAnsi="宋体" w:hint="eastAsia"/>
          <w:sz w:val="24"/>
          <w:szCs w:val="24"/>
        </w:rPr>
        <w:t>业特征与行业重要性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果葡糖浆行业特性分析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中国果葡糖浆市场规模分析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年中国果葡糖浆市场规模分析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年中国果葡糖浆区域市场规模分析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年东北地区市场规模分析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年华北地区市场规模分析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年华东地区市场规模分析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年华中地区市场规模分析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年华南地区市场规模分析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年西部地区市场规模分析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年中国果葡糖浆市场规模预测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果葡糖浆国内产品价格走势及影响因素分析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年价格回顾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国内产品当前市场价格及评述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国内产品价格影响因素分析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年国内产品未来价格走势预测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果葡糖浆及其主要上下游产品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果葡糖浆上下游分析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一、与上下游行业之间的关联性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二、上游原材料供应形势分析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三、下游产品解析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果葡糖浆行业产业链分析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一、上游行业影响及风险分析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二、下游行业风险分析及提示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三、关联行业风险分析及提示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行业竞争策略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果葡糖浆产品竞争力优势分析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一、整体产品竞争力评价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整</w:t>
      </w:r>
      <w:r>
        <w:rPr>
          <w:rFonts w:ascii="宋体" w:eastAsia="宋体" w:hAnsi="宋体" w:hint="eastAsia"/>
          <w:sz w:val="24"/>
          <w:szCs w:val="24"/>
        </w:rPr>
        <w:t>体产品竞争力评价结果分析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竞争优势评价及构建建议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果葡糖浆行业市场竞争策略分析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行业竞争结构分析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二、新进入者的威胁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三、替代品的威胁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四、供应商的讨价还价能力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五、购买者的讨价还价能力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行业国际竞争力比较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一、生产要素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三、相关和支持性产业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四、企业的战略、结构和竞争对手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果葡糖浆企业竞争策略分析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一、提高果葡糖浆企业核心竞争力的对策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二、影响果葡糖浆企业核心竞争力的因素及提升途径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三、提高果葡糖浆企业竞争力的策略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果葡糖浆行业重点企业竞争分析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山东香驰健源生物科技（果糖）有限公司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嘉吉食品（天津）有限公司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大成</w:t>
      </w:r>
      <w:r>
        <w:rPr>
          <w:rFonts w:ascii="宋体" w:eastAsia="宋体" w:hAnsi="宋体" w:hint="eastAsia"/>
          <w:sz w:val="24"/>
          <w:szCs w:val="24"/>
        </w:rPr>
        <w:t>--</w:t>
      </w:r>
      <w:r>
        <w:rPr>
          <w:rFonts w:ascii="宋体" w:eastAsia="宋体" w:hAnsi="宋体" w:hint="eastAsia"/>
          <w:sz w:val="24"/>
          <w:szCs w:val="24"/>
        </w:rPr>
        <w:t>嘉吉高果糖（上海）有限公司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秦皇岛三养健能仕食品有限公司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鲁洲集团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西王集团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中粮集团生化能源部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成都汉科生物科技有限公司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广州双桥股份有限公司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昆山品青生物科技有限公司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河北邢台平安糖业有限公司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保龄宝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万顺达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二、企业产能现状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第五部分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行业前景预测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果葡糖浆行业投资与</w:t>
      </w:r>
      <w:hyperlink r:id="rId5" w:tgtFrame="http://www.cir.cn/2014-07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果葡糖浆行业投资机会分析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一、果葡糖浆投资项目分析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二、可以投资的果葡糖浆模式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年果葡糖浆投资机会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年中国果葡糖浆行业发展预测分析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一、未来果葡糖浆发展分析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二、未来果葡糖浆行业技术开发方向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三、总体行业“十三五”整体规划及预测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未来市场</w:t>
      </w:r>
      <w:hyperlink r:id="rId6" w:tgtFrame="http://www.cir.cn/2014-07/_blank" w:tooltip="发展趋势" w:history="1">
        <w:r>
          <w:rPr>
            <w:rFonts w:ascii="宋体" w:eastAsia="宋体" w:hAnsi="宋体" w:hint="eastAsia"/>
            <w:sz w:val="24"/>
            <w:szCs w:val="24"/>
          </w:rPr>
          <w:t>发展趋势</w:t>
        </w:r>
      </w:hyperlink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一、产业集中度趋势分析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二、十三五行业发展趋势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果葡糖浆产业用户度分析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果葡糖浆产业用户认知程度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果葡糖浆行业用户关注因素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一、功能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二、质量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三、价格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四、外观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五、服务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年果葡糖浆行业发展趋势及投资风险分析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当前果葡糖浆存在的问题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果葡糖浆未来发展预测分析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一、中国果葡糖浆发展方向分析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年中国果葡糖浆行业发展规模预测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年中国果葡糖浆行业发展趋势预测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年中国果葡糖浆行业投资风险分析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一、出口风险分析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二、市场风险分析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三、管理风险分析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四、产品投资风险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专家观点与结论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果葡糖浆行业营销策略分析及建议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一、果葡糖浆行业营销模式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二、果葡糖浆行业营销策略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果葡糖浆行业企业经营发展分析及建议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一、果葡糖浆行业经营模式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二、果葡糖浆行业生产模式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行业应对策略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一、把握</w:t>
      </w:r>
      <w:r>
        <w:rPr>
          <w:rFonts w:ascii="宋体" w:eastAsia="宋体" w:hAnsi="宋体" w:hint="eastAsia"/>
          <w:sz w:val="24"/>
          <w:szCs w:val="24"/>
        </w:rPr>
        <w:t>国家投资的契机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二、竞争性战略联盟的实施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三、企业自身应对策略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市场的重点客户战略实施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三、重点客户战略管理</w:t>
      </w:r>
    </w:p>
    <w:p w:rsidR="001A2351" w:rsidRDefault="00E87DAB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四、重点客户管理功能</w:t>
      </w:r>
    </w:p>
    <w:p w:rsidR="001A2351" w:rsidRDefault="001A2351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1A23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1A2351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87DAB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1C64F9B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6FCC"/>
  <w15:docId w15:val="{FD7BF2C6-D0CB-4798-9269-2B198A4F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