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FCA" w:rsidRDefault="0042796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糖果</w:t>
      </w:r>
      <w:bookmarkStart w:id="0" w:name="_GoBack"/>
      <w:bookmarkEnd w:id="0"/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糖果行业现状调查研究及市场前景分析预测报告（2019版）"/>
      <w:r>
        <w:rPr>
          <w:rFonts w:ascii="宋体" w:eastAsia="宋体" w:hAnsi="宋体" w:hint="eastAsia"/>
          <w:sz w:val="24"/>
          <w:szCs w:val="24"/>
        </w:rPr>
        <w:t>中国糖果行业现状调查研究及市场前景分析预测报告（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版）</w:t>
      </w:r>
      <w:bookmarkEnd w:id="1"/>
    </w:p>
    <w:p w:rsidR="00427969" w:rsidRDefault="0042796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【报告编号】180131SP162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糖果产业相关概述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糖果相关概念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一、糖果原料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二、糖果的发展特性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三、糖果的包装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糖果生产技术分析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一、奶糖制作方法简介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二、硬糖制作方法简介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三、软糖制作方法简介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糖果细分类别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一、硬质糖果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二、硬质夹心糖果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三、乳脂糖果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四、凝胶糖果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五、其它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年全球糖果巧克力行业发展状况分析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年全球糖果巧克力市场发展概况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一、世界糖果市场亮点聚焦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二、国外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"http://www.cir.cn/1/18/LingShouYeShiChangXianZhuangYuQi.html" \o "</w:instrText>
      </w:r>
      <w:r>
        <w:rPr>
          <w:rFonts w:ascii="宋体" w:eastAsia="宋体" w:hAnsi="宋体" w:hint="eastAsia"/>
          <w:sz w:val="24"/>
          <w:szCs w:val="24"/>
        </w:rPr>
        <w:instrText>零售业市场现状与前景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"http://www.cir.cn/2014-02/TangGuoShiChangYuCeBaoGao448/_blank"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零售业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自有品牌糖果消费情况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三、国际糖果发展特色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五、国际糖果包装市场分析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年全球主要国家糖果市场发展情况分析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二、英国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三、法国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四、日本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五、印度尼西亚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年全球糖果产业发展前景预测分析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一、健康、品质成全球糖果市场主导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二、白巧克力引导世界糖果业创新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三、全球糖果生产发展趋势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年国外重点企业在华运营情况分析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箭牌糖类有限公司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三、箭牌成功之道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四、“口香糖事件”与“爱心使者”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年玛氏收购箭牌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美国玛氏公司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三、新业务的项目群管理法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雀巢集团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一、集团简介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三、简析雀巢的模块组合营销策略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味觉糖株式会社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三、“悠哈”成功带给我们的思考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费列罗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三、糖果巨头费列罗公司创新乏力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年中国糖果产业运行环境分析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国内宏观经济环境分析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年中国糖果产业政策环境分析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一、全球糖果巧克力行业政策措施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二、中国政策措施对糖果巧克力行业的影响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三、糖果巧克力相关法规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年中国糖果产业社会环境分析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中国糖果行业运行形势分析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年中国糖果行业发展总况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一、中国糖果行业的特点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二、中国糖果巧克力行业进入转折年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三、中国糖果巧克力行业持续增长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年中国糖果企业现状与策略分析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一、中小企业的困局与机遇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二、糖价上涨导致中小企业雪上加霜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三、中国糖果企业战略危机特征分析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四、糖果企业的市场战略思考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年中国糖果行业面临的问题与对策探讨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一、糖果产品开发存在的问题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二、小型生产企业存在质量问题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年中国糖果制造行业数据监测分析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年中国糖果制造行业总体数据分析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年中国糖果制造行业全部企业数据分析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年中国糖果制造行业不同规模企业数据分析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年中国糖果制造行业不同规模企业数据分析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年中国糖果制造行业不同所有制企业数据分析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年中国糖果制造行业不同所有制企业数据分析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年中国糖果产量数据统计分析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年中国糖果产量数据分析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年糖果产量数据分析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年糖果重点省市数据分析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年中国糖果产量数据分析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年全国糖果产量数据分析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年糖果重点省市数据分析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年中国糖果产量增长性分析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一、产量增长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二、集中度变化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年中国糖果市场运行动态分析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年中国糖果市场动态分析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一、中国糖果市场生态糖果受青睐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二、功能性糖果正在成长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三、健康糖果走俏市场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年中国糖果细分市场分析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</w:t>
      </w:r>
      <w:r>
        <w:rPr>
          <w:rFonts w:ascii="宋体" w:eastAsia="宋体" w:hAnsi="宋体" w:hint="eastAsia"/>
          <w:sz w:val="24"/>
          <w:szCs w:val="24"/>
        </w:rPr>
        <w:t>国</w:t>
      </w:r>
      <w:hyperlink r:id="rId5" w:tgtFrame="http://www.cir.cn/2014-02/TangGuoShiChangYuCeBaoGao448/_blank" w:tooltip="奶糖市场前景分析预测" w:history="1">
        <w:r>
          <w:rPr>
            <w:rFonts w:ascii="宋体" w:eastAsia="宋体" w:hAnsi="宋体" w:hint="eastAsia"/>
            <w:sz w:val="24"/>
            <w:szCs w:val="24"/>
          </w:rPr>
          <w:t>奶糖</w:t>
        </w:r>
      </w:hyperlink>
      <w:r>
        <w:rPr>
          <w:rFonts w:ascii="宋体" w:eastAsia="宋体" w:hAnsi="宋体" w:hint="eastAsia"/>
          <w:sz w:val="24"/>
          <w:szCs w:val="24"/>
        </w:rPr>
        <w:t>市场分析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二、喜糖市场发展概况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三、中国口香糖市场分析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四、中国软糖市场简析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年中国糖果品牌市场分析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一、糖果业进入品牌竞争时代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二、大品牌糖果业迎来好年代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三、糖果业呼唤本土甜蜜品牌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年中国糖果产业市场消费及营销分析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中国糖果市场消费分析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一、中国年人均糖果消费量为</w:t>
      </w:r>
      <w:r>
        <w:rPr>
          <w:rFonts w:ascii="宋体" w:eastAsia="宋体" w:hAnsi="宋体" w:hint="eastAsia"/>
          <w:sz w:val="24"/>
          <w:szCs w:val="24"/>
        </w:rPr>
        <w:t>0.8</w:t>
      </w:r>
      <w:r>
        <w:rPr>
          <w:rFonts w:ascii="宋体" w:eastAsia="宋体" w:hAnsi="宋体" w:hint="eastAsia"/>
          <w:sz w:val="24"/>
          <w:szCs w:val="24"/>
        </w:rPr>
        <w:t>公斤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二、中国糖果消费的特点和趋势分析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三、糖果消费者行为分析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四、糖果消费形态的变化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中国糖果行业营销分析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一、糖果市场渠道分析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二、中国糖果业十大营销变局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三、雅客掀起糖果业营销热潮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四、糖果行业需全面提升营销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五、专卖店成糖果终端新形式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年中国糖果市场消费者调查分析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年中国糖果产业市场竞争格局分析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年中国糖果产业竞争现状分析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一、糖果行业渠道竞争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二、糖果市场份额分析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三、中国糖果五霸竞争激烈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四、外资企业主导糖果高端市场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年中国糖果产业集中度分析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一、市场集中度分析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年中国糖果产业提升竞争力策略分析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年中国糖果产业竞争趋势分析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年中国糖果重点企业关键性竞争指标分析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东莞徐记</w:t>
      </w:r>
      <w:hyperlink r:id="rId6" w:tgtFrame="http://www.cir.cn/2014-02/TangGuoShiChangYuCeBaoGao448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上海不凡帝糖果有限公司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河南省金丝猴集团有限公司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福建金冠食品有限公司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福建雅客食品有限公司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河北巨鹿县燕南集团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福建福马食品集团公司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天津雀巢有限公司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中粮金帝食品（深圳）有限公司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华嘉食品有限公司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年中国糖果包装行业运行走势分析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年国外糖果包装现状分析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一、世界糖果包装回顾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二、国外糖果包装出新品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年中国糖果包装分析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一、中国糖果包装市场简析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二、糖果包装如何进行市场定位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三、糖果包装的改革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年中国国内外糖果包装发展趋势分析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一、国际糖果包装的发展趋势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二、中国糖果包装行业向多功能化迈进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三、糖果小包装已成发展方向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四、糖果包装新材料应用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年中国糖果市场前景展望与趋势预测分析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年中国糖果巧克力行业新趋势分析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、中国糖果行业趋势分析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二、糖果新产品趋势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年中国糖果细分市场发展前景分析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一、无糖糖果前景光明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二、功能糖果市场前景广阔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年中国糖果行业市场预测分析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一、糖果产量预测分析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二、糖果市场需求消费预测分析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三、糖果进出口贸易预测分析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年中国糖果市场盈利预测分析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年中国糖果产业投资战略研究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年中国糖果产业投资环境分析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年中国糖果产业投资机会分析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一、糖果市场投资区域潜力分析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二、糖果市场投资吸引力分析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三、与产业链相关的投资机会分析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年中国糖果产业投资风险分析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三、政策风险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四、其他风险</w:t>
      </w:r>
    </w:p>
    <w:p w:rsidR="00966FCA" w:rsidRDefault="0042796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966FCA" w:rsidRDefault="00966FC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66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27969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66FCA"/>
    <w:rsid w:val="009D3542"/>
    <w:rsid w:val="009F00FD"/>
    <w:rsid w:val="00B6044C"/>
    <w:rsid w:val="00B97C08"/>
    <w:rsid w:val="00D31D50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A3A2C"/>
  <w15:docId w15:val="{5387B631-F670-4765-BE4A-E9F9B7BB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2012-03/shipinhangyefazhanyanjiufenxiyuce201.html" TargetMode="External"/><Relationship Id="rId5" Type="http://schemas.openxmlformats.org/officeDocument/2006/relationships/hyperlink" Target="http://www.cir.cn/2/97/NaiTangShiChangQianJingFenXiYu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