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FCA" w:rsidRDefault="00427969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糖果</w:t>
      </w:r>
      <w:bookmarkStart w:id="0" w:name="_GoBack"/>
      <w:bookmarkEnd w:id="0"/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糖果行业现状调查研究及市场前景分析预测报告（2019版）"/>
      <w:r>
        <w:rPr>
          <w:rFonts w:ascii="宋体" w:eastAsia="宋体" w:hAnsi="宋体" w:hint="eastAsia"/>
          <w:sz w:val="24"/>
          <w:szCs w:val="24"/>
        </w:rPr>
        <w:t>中国糖果行业现状调查研究及市场前景分析预测报告（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版）</w:t>
      </w:r>
      <w:bookmarkEnd w:id="1"/>
    </w:p>
    <w:p w:rsidR="00427969" w:rsidRDefault="00427969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【报告编号】180131SP162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糖果产业相关概述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糖果相关概念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一、糖果原料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二、糖果的发展特性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三、糖果的包装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糖果生产技术分析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一、奶糖制作方法简介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二、硬糖制作方法简介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三、软糖制作方法简介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糖果细分类别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一、硬质糖果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二、硬质夹心糖果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三、乳脂糖果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四、凝胶糖果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五、其它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年全球糖果巧克力行业发展状况分析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年全球糖果巧克力市场发展概况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一、世界糖果市场亮点聚焦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二、国外</w:t>
      </w:r>
      <w:r>
        <w:rPr>
          <w:rFonts w:ascii="宋体" w:eastAsia="宋体" w:hAnsi="宋体" w:hint="eastAsia"/>
          <w:sz w:val="24"/>
          <w:szCs w:val="24"/>
        </w:rPr>
        <w:fldChar w:fldCharType="begin"/>
      </w:r>
      <w:r>
        <w:rPr>
          <w:rFonts w:ascii="宋体" w:eastAsia="宋体" w:hAnsi="宋体" w:hint="eastAsia"/>
          <w:sz w:val="24"/>
          <w:szCs w:val="24"/>
        </w:rPr>
        <w:instrText xml:space="preserve"> HYPERLINK "http://www.cir.cn/1/18/LingShouYeShiChangXianZhuangYuQi.html" \o "</w:instrText>
      </w:r>
      <w:r>
        <w:rPr>
          <w:rFonts w:ascii="宋体" w:eastAsia="宋体" w:hAnsi="宋体" w:hint="eastAsia"/>
          <w:sz w:val="24"/>
          <w:szCs w:val="24"/>
        </w:rPr>
        <w:instrText>零售业市场现状与前景</w:instrText>
      </w:r>
      <w:r>
        <w:rPr>
          <w:rFonts w:ascii="宋体" w:eastAsia="宋体" w:hAnsi="宋体" w:hint="eastAsia"/>
          <w:sz w:val="24"/>
          <w:szCs w:val="24"/>
        </w:rPr>
        <w:instrText xml:space="preserve">" \t "http://www.cir.cn/2014-02/TangGuoShiChangYuCeBaoGao448/_blank" </w:instrText>
      </w:r>
      <w:r>
        <w:rPr>
          <w:rFonts w:ascii="宋体" w:eastAsia="宋体" w:hAnsi="宋体" w:hint="eastAsia"/>
          <w:sz w:val="24"/>
          <w:szCs w:val="24"/>
        </w:rPr>
        <w:fldChar w:fldCharType="separate"/>
      </w:r>
      <w:r>
        <w:rPr>
          <w:rFonts w:ascii="宋体" w:eastAsia="宋体" w:hAnsi="宋体" w:hint="eastAsia"/>
          <w:sz w:val="24"/>
          <w:szCs w:val="24"/>
        </w:rPr>
        <w:t>零售业</w:t>
      </w:r>
      <w:r>
        <w:rPr>
          <w:rFonts w:ascii="宋体" w:eastAsia="宋体" w:hAnsi="宋体" w:hint="eastAsia"/>
          <w:sz w:val="24"/>
          <w:szCs w:val="24"/>
        </w:rPr>
        <w:fldChar w:fldCharType="end"/>
      </w:r>
      <w:r>
        <w:rPr>
          <w:rFonts w:ascii="宋体" w:eastAsia="宋体" w:hAnsi="宋体" w:hint="eastAsia"/>
          <w:sz w:val="24"/>
          <w:szCs w:val="24"/>
        </w:rPr>
        <w:t>自有品牌糖果消费情况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三、国际糖果发展特色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五、国际糖果包装市场分析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年全球主要国家糖果市场发展情况分析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一、美国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二、英国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三、法国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四、日本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五、印度尼西亚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年全球糖果产业发展前景预测分析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一、健康、品质成全球糖果市场主导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二、白巧克力引导世界糖果业创新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三、全球糖果生产发展趋势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年国外重点企业在华运营情况分析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箭牌糖类有限公司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一、公司概况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三、箭牌成功之道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四、“口香糖事件”与“爱心使者”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年玛氏收购箭牌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美国玛氏公司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一、公司简介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三、新业务的项目群管理法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雀巢集团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一、集团简介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三、简析雀巢的模块组合营销策略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味觉糖株式会社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一、公司简介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三、“悠哈”成功带给我们的思考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费列罗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一、公司简介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三、糖果巨头费列罗公司创新乏力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年中国糖果产业运行环境分析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国内宏观经济环境分析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proofErr w:type="spellStart"/>
      <w:r>
        <w:rPr>
          <w:rFonts w:ascii="宋体" w:eastAsia="宋体" w:hAnsi="宋体" w:hint="eastAsia"/>
          <w:sz w:val="24"/>
          <w:szCs w:val="24"/>
        </w:rPr>
        <w:t>gdp</w:t>
      </w:r>
      <w:proofErr w:type="spellEnd"/>
      <w:r>
        <w:rPr>
          <w:rFonts w:ascii="宋体" w:eastAsia="宋体" w:hAnsi="宋体" w:hint="eastAsia"/>
          <w:sz w:val="24"/>
          <w:szCs w:val="24"/>
        </w:rPr>
        <w:t>历史变动轨迹分析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二、固定资产投资历史变动轨迹分析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年中国宏观经济发展预测分析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年中国糖果产业政策环境分析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一、全球糖果巧克力行业政策措施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二、中国政策措施对糖果巧克力行业的影响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三、糖果巧克力相关法规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年中国糖果产业社会环境分析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 w:hint="eastAsia"/>
          <w:sz w:val="24"/>
          <w:szCs w:val="24"/>
        </w:rPr>
        <w:t>中国糖果行业运行形势分析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年中国糖果行业发展总况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一、中国糖果行业的特点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二、中国糖果巧克力行业进入转折年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三、中国糖果巧克力行业持续增长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年中国糖果企业现状与策略分析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一、中小企业的困局与机遇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二、糖价上涨导致中小企业雪上加霜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三、中国糖果企业战略危机特征分析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四、糖果企业的市场战略思考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年中国糖果行业面临的问题与对策探讨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一、糖果产品开发存在的问题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二、小型生产企业存在质量问题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年中国糖果制造行业数据监测分析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年中国糖果制造行业总体数据分析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年中国糖果制造行业全部企业数据分析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年中国糖果制造行业不同规模企业数据分析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年中国糖果制造行业不同规模企业数据分析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年中国糖果制造行业不同所有制企业数据分析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年中国糖果制造行业不同所有制企业数据分析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年中国糖果产量数据统计分析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年中国糖果产量数据分析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年糖果产量数据分析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年糖果重点省市数据分析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年中国糖果产量数据分析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年全国糖果产量数据分析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年糖果重点省市数据分析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年中国糖果产量增长性分析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一、产量增长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二、集中度变化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年中国糖果市场运行动态分析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年中国糖果市场动态分析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一、中国糖果市场生态糖果受青睐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二、功能性糖果正在成长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三、健康糖果走俏市场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年中国糖果细分市场分析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</w:t>
      </w:r>
      <w:r>
        <w:rPr>
          <w:rFonts w:ascii="宋体" w:eastAsia="宋体" w:hAnsi="宋体" w:hint="eastAsia"/>
          <w:sz w:val="24"/>
          <w:szCs w:val="24"/>
        </w:rPr>
        <w:t>国</w:t>
      </w:r>
      <w:hyperlink r:id="rId5" w:tgtFrame="http://www.cir.cn/2014-02/TangGuoShiChangYuCeBaoGao448/_blank" w:tooltip="奶糖市场前景分析预测" w:history="1">
        <w:r>
          <w:rPr>
            <w:rFonts w:ascii="宋体" w:eastAsia="宋体" w:hAnsi="宋体" w:hint="eastAsia"/>
            <w:sz w:val="24"/>
            <w:szCs w:val="24"/>
          </w:rPr>
          <w:t>奶糖</w:t>
        </w:r>
      </w:hyperlink>
      <w:r>
        <w:rPr>
          <w:rFonts w:ascii="宋体" w:eastAsia="宋体" w:hAnsi="宋体" w:hint="eastAsia"/>
          <w:sz w:val="24"/>
          <w:szCs w:val="24"/>
        </w:rPr>
        <w:t>市场分析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二、喜糖市场发展概况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三、中国口香糖市场分析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四、中国软糖市场简析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年中国糖果品牌市场分析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一、糖果业进入品牌竞争时代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二、大品牌糖果业迎来好年代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三、糖果业呼唤本土甜蜜品牌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年中国糖果产业市场消费及营销分析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中国糖果市场消费分析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一、中国年人均糖果消费量为</w:t>
      </w:r>
      <w:r>
        <w:rPr>
          <w:rFonts w:ascii="宋体" w:eastAsia="宋体" w:hAnsi="宋体" w:hint="eastAsia"/>
          <w:sz w:val="24"/>
          <w:szCs w:val="24"/>
        </w:rPr>
        <w:t>0.8</w:t>
      </w:r>
      <w:r>
        <w:rPr>
          <w:rFonts w:ascii="宋体" w:eastAsia="宋体" w:hAnsi="宋体" w:hint="eastAsia"/>
          <w:sz w:val="24"/>
          <w:szCs w:val="24"/>
        </w:rPr>
        <w:t>公斤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二、中国糖果消费的特点和趋势分析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三、糖果消费者行为分析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四、糖果消费形态的变化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中国糖果行业营销分析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一、糖果市场渠道分析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二、中国糖果业十大营销变局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三、雅客掀起糖果业营销热潮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四、糖果行业需全面提升营销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五、专卖店成糖果终端新形式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年中国糖果市场消费者调查分析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年中国糖果产业市场竞争格局分析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年中国糖果产业竞争现状分析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一、糖果行业渠道竞争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二、糖果市场份额分析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三、中国糖果五霸竞争激烈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四、外资企业主导糖果高端市场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年中国糖果产业集中度分析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一、市场集中度分析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二、生产企业的集中分布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年中国糖果产业提升竞争力策略分析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年中国糖果产业竞争趋势分析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年中国糖果重点企业关键性竞争指标分析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东莞徐记</w:t>
      </w:r>
      <w:hyperlink r:id="rId6" w:tgtFrame="http://www.cir.cn/2014-02/TangGuoShiChangYuCeBaoGao448/_blank" w:tooltip="中国食品行业发展研究分析预测报告（2019年版）" w:history="1">
        <w:r>
          <w:rPr>
            <w:rFonts w:ascii="宋体" w:eastAsia="宋体" w:hAnsi="宋体" w:hint="eastAsia"/>
            <w:sz w:val="24"/>
            <w:szCs w:val="24"/>
          </w:rPr>
          <w:t>食品</w:t>
        </w:r>
      </w:hyperlink>
      <w:r>
        <w:rPr>
          <w:rFonts w:ascii="宋体" w:eastAsia="宋体" w:hAnsi="宋体" w:hint="eastAsia"/>
          <w:sz w:val="24"/>
          <w:szCs w:val="24"/>
        </w:rPr>
        <w:t>有限公司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上海不凡帝糖果有限公司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河南省金丝猴集团有限公司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二、企业主要经济指标分析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福建金冠食品有限公司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福建雅客食品有限公司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河北巨鹿县燕南集团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二、企业主要经济指标分析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福建福马食品集团公司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天津雀巢有限公司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中粮金帝食品（深圳）有限公司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二、企业主要经济指标分析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华嘉食品有限公司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年中国糖果包装行业运行走势分析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2017-2018</w:t>
      </w:r>
      <w:r>
        <w:rPr>
          <w:rFonts w:ascii="宋体" w:eastAsia="宋体" w:hAnsi="宋体" w:hint="eastAsia"/>
          <w:sz w:val="24"/>
          <w:szCs w:val="24"/>
        </w:rPr>
        <w:t>年国外糖果包装现状分析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一、世界糖果包装回顾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二、国外糖果包装出新品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2017-2018</w:t>
      </w:r>
      <w:r>
        <w:rPr>
          <w:rFonts w:ascii="宋体" w:eastAsia="宋体" w:hAnsi="宋体" w:hint="eastAsia"/>
          <w:sz w:val="24"/>
          <w:szCs w:val="24"/>
        </w:rPr>
        <w:t>年中国糖果包装分析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一、中国糖果包装市场简析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二、糖果包装如何进行市场定位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三、糖果包装的改革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年中国国内外糖果包装发展趋势分析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一、国际糖果包装的发展趋势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二、中国糖果包装行业向多功能化迈进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三、糖果小包装已成发展方向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四、糖果包装新材料应用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年中国糖果市场前景展望与趋势预测分析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年中国糖果巧克力行业新趋势分析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 w:hint="eastAsia"/>
          <w:sz w:val="24"/>
          <w:szCs w:val="24"/>
        </w:rPr>
        <w:t>、中国糖果行业趋势分析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二、糖果新产品趋势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年中国糖果细分市场发展前景分析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一、无糖糖果前景光明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二、功能糖果市场前景广阔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年中国糖果行业市场预测分析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一、糖果产量预测分析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二、糖果市场需求消费预测分析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三、糖果进出口贸易预测分析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年中国糖果市场盈利预测分析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年中国糖果产业投资战略研究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年中国糖果产业投资环境分析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年中国糖果产业投资机会分析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一、糖果市场投资区域潜力分析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二、糖果市场投资吸引力分析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三、与产业链相关的投资机会分析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年中国糖果产业投资风险分析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一、市场竞争风险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二、原材料风险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三、政策风险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四、其他风险</w:t>
      </w:r>
    </w:p>
    <w:p w:rsidR="00966FCA" w:rsidRDefault="0042796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普华有策</w:t>
      </w:r>
      <w:r>
        <w:rPr>
          <w:rFonts w:ascii="宋体" w:eastAsia="宋体" w:hAnsi="宋体" w:hint="eastAsia"/>
          <w:sz w:val="24"/>
          <w:szCs w:val="24"/>
        </w:rPr>
        <w:t>投资建议</w:t>
      </w:r>
    </w:p>
    <w:p w:rsidR="00966FCA" w:rsidRDefault="00966FCA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966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27969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66FCA"/>
    <w:rsid w:val="009D3542"/>
    <w:rsid w:val="009F00FD"/>
    <w:rsid w:val="00B6044C"/>
    <w:rsid w:val="00B97C08"/>
    <w:rsid w:val="00D31D50"/>
    <w:rsid w:val="03095887"/>
    <w:rsid w:val="045215C6"/>
    <w:rsid w:val="045A72F5"/>
    <w:rsid w:val="04DB0967"/>
    <w:rsid w:val="05372E15"/>
    <w:rsid w:val="06924CFC"/>
    <w:rsid w:val="06C91665"/>
    <w:rsid w:val="09435005"/>
    <w:rsid w:val="0B332592"/>
    <w:rsid w:val="0BB5650F"/>
    <w:rsid w:val="0BF47B39"/>
    <w:rsid w:val="0CDE3D78"/>
    <w:rsid w:val="0D110DFB"/>
    <w:rsid w:val="0D14701F"/>
    <w:rsid w:val="0DA4085A"/>
    <w:rsid w:val="0F4F6176"/>
    <w:rsid w:val="0F784339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DB7E8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86093D"/>
    <w:rsid w:val="1E583510"/>
    <w:rsid w:val="1EEE397F"/>
    <w:rsid w:val="2030271E"/>
    <w:rsid w:val="22AA70DA"/>
    <w:rsid w:val="22C0132A"/>
    <w:rsid w:val="24564D7F"/>
    <w:rsid w:val="254213F0"/>
    <w:rsid w:val="25BE730E"/>
    <w:rsid w:val="25D91A58"/>
    <w:rsid w:val="2748694C"/>
    <w:rsid w:val="28BC0104"/>
    <w:rsid w:val="28E53883"/>
    <w:rsid w:val="29A212C3"/>
    <w:rsid w:val="2BA23D81"/>
    <w:rsid w:val="2C2801EA"/>
    <w:rsid w:val="2C9369D1"/>
    <w:rsid w:val="2D432EF8"/>
    <w:rsid w:val="2D4B08E8"/>
    <w:rsid w:val="2D623CAA"/>
    <w:rsid w:val="2D6D0015"/>
    <w:rsid w:val="2D835B89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729430F"/>
    <w:rsid w:val="378C57D0"/>
    <w:rsid w:val="38A761FB"/>
    <w:rsid w:val="3A4F126B"/>
    <w:rsid w:val="3B1F2B5C"/>
    <w:rsid w:val="3B551498"/>
    <w:rsid w:val="3BCB1CDF"/>
    <w:rsid w:val="3C69619A"/>
    <w:rsid w:val="3C956D00"/>
    <w:rsid w:val="3E3349D0"/>
    <w:rsid w:val="3E9620C1"/>
    <w:rsid w:val="402A4A5A"/>
    <w:rsid w:val="41017CD4"/>
    <w:rsid w:val="419E480B"/>
    <w:rsid w:val="42423748"/>
    <w:rsid w:val="42ED13E1"/>
    <w:rsid w:val="442F02DF"/>
    <w:rsid w:val="450E1C98"/>
    <w:rsid w:val="458022BD"/>
    <w:rsid w:val="45A35E31"/>
    <w:rsid w:val="4656019F"/>
    <w:rsid w:val="476C0138"/>
    <w:rsid w:val="489100FA"/>
    <w:rsid w:val="489F49B4"/>
    <w:rsid w:val="4A675D19"/>
    <w:rsid w:val="4BA6510C"/>
    <w:rsid w:val="4C6A5809"/>
    <w:rsid w:val="4C73108C"/>
    <w:rsid w:val="4D0140C0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54F41DD"/>
    <w:rsid w:val="55545D3C"/>
    <w:rsid w:val="5771608F"/>
    <w:rsid w:val="57D77904"/>
    <w:rsid w:val="59324AF9"/>
    <w:rsid w:val="5A382A7F"/>
    <w:rsid w:val="5AD63146"/>
    <w:rsid w:val="5B0C2DD2"/>
    <w:rsid w:val="5EBF4968"/>
    <w:rsid w:val="5F701209"/>
    <w:rsid w:val="611B30CE"/>
    <w:rsid w:val="61A95042"/>
    <w:rsid w:val="61D06F59"/>
    <w:rsid w:val="629E5838"/>
    <w:rsid w:val="630C538C"/>
    <w:rsid w:val="63486DE3"/>
    <w:rsid w:val="655E4393"/>
    <w:rsid w:val="656A586E"/>
    <w:rsid w:val="66A766C9"/>
    <w:rsid w:val="684D3A38"/>
    <w:rsid w:val="6872140D"/>
    <w:rsid w:val="68B569EA"/>
    <w:rsid w:val="6A371662"/>
    <w:rsid w:val="6ACC63A0"/>
    <w:rsid w:val="6ADA5740"/>
    <w:rsid w:val="6AE37F1C"/>
    <w:rsid w:val="6B2B0559"/>
    <w:rsid w:val="6BA15CF9"/>
    <w:rsid w:val="6BD311B6"/>
    <w:rsid w:val="6BEF78A1"/>
    <w:rsid w:val="6D0A5EB8"/>
    <w:rsid w:val="6E3D1A16"/>
    <w:rsid w:val="6E565585"/>
    <w:rsid w:val="6E8916F9"/>
    <w:rsid w:val="6F1F037B"/>
    <w:rsid w:val="733B3CE0"/>
    <w:rsid w:val="73666803"/>
    <w:rsid w:val="74157D3C"/>
    <w:rsid w:val="744E76C6"/>
    <w:rsid w:val="75664E9A"/>
    <w:rsid w:val="77332318"/>
    <w:rsid w:val="773E7629"/>
    <w:rsid w:val="7745623D"/>
    <w:rsid w:val="78967B1A"/>
    <w:rsid w:val="7A40497E"/>
    <w:rsid w:val="7A773F47"/>
    <w:rsid w:val="7AE2432F"/>
    <w:rsid w:val="7BA76B61"/>
    <w:rsid w:val="7DE90B30"/>
    <w:rsid w:val="7E0C4C95"/>
    <w:rsid w:val="7E125A6F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A3A2C"/>
  <w15:docId w15:val="{5387B631-F670-4765-BE4A-E9F9B7BB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R_2012-03/shipinhangyefazhanyanjiufenxiyuce201.html" TargetMode="External"/><Relationship Id="rId5" Type="http://schemas.openxmlformats.org/officeDocument/2006/relationships/hyperlink" Target="http://www.cir.cn/2/97/NaiTangShiChangQianJingFenXiYuC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12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