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62" w:rsidRDefault="00407A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瘦肉型白条猪肉</w:t>
      </w:r>
      <w:bookmarkStart w:id="0" w:name="_GoBack"/>
      <w:bookmarkEnd w:id="0"/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瘦肉型白条猪肉行业发展现状分析与发展趋势预测报告（2019-2025年）"/>
      <w:r>
        <w:rPr>
          <w:rFonts w:ascii="宋体" w:eastAsia="宋体" w:hAnsi="宋体" w:hint="eastAsia"/>
          <w:sz w:val="24"/>
          <w:szCs w:val="24"/>
        </w:rPr>
        <w:t>中国瘦肉型白条猪肉行业发展现状分析与发展趋势预测报告（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407AB0" w:rsidRDefault="00407AB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【报告编号】180131SP128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瘦肉型白条猪肉行业发展综述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瘦肉型白条猪肉行业定义及分类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二、行业主要产品分类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三、行业主要商业模式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瘦肉型白条猪肉行业特征分析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二、瘦肉型白条猪肉行业在国民经济中的地位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三、瘦肉型白条猪肉行业生命周期分析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、行业生命周期理论基础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、瘦肉型白条猪肉行业生命周期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瘦肉型白条猪肉行业经济指标分析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七、竞争激烈程度指标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八、行业及其主要子行业成熟度分析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年中国瘦肉型白条猪肉所属行业运行环境分析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瘦肉型白条猪肉行业政治法律环境分析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一、行业管理体制分析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二、行业主要法律法规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三、行业相关发展规划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瘦肉型白条猪肉行业经济环境分析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一、国际宏观经济形势分析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二、国内宏观经济形势分析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三、产业宏观经济环境分析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瘦肉型白条猪肉行业社会环境分析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一、瘦肉型白条猪肉产业社会环境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二、社会环境对行业的影响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三、瘦肉型白条猪肉产业发展对社会发展的影响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瘦肉型白条猪肉行业技术环境分析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一、瘦肉型白条猪肉技术分析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二、瘦肉型白条猪肉技术发展水平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三、行业主要技术发展趋势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年中国瘦肉型白条猪肉所属行业运行分析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瘦肉型白条猪肉所属行业发展状况分析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一、瘦肉型白条猪肉行业发展阶段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二、瘦肉型白条猪肉行业发展总体概况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三、瘦肉型白条猪肉行业发展特点分析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瘦肉型白条猪肉所属行业发展现状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一、瘦肉型白条猪肉行业市场规模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二、瘦肉型白条猪肉行业发展分析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三、瘦肉型白条猪肉企业发展分析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区域市场分析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一、区域市场分布总体情况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二、重点省市市场分析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瘦肉型白条猪肉细分产品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服务市场分析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一、细分产品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二、细分产品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服务市场规模及增速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三、重点细分产品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服务市场前景预测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服务价格分析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一、瘦肉型白条猪肉价格走势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东北地区猪肉价格变化情况表（单位：元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公斤，公斤）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华北地区猪肉价格变化情况表（单位：元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公斤，公斤）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二、影响瘦肉型白条猪肉价格的关键因素分析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、成本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、供需情况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、关联产品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、其他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年瘦肉型白条猪肉产品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服务价格变化趋势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四、主要瘦肉型白条猪肉企业价位及价格策略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年中国瘦肉型白条猪肉所属行业整体运</w:t>
      </w:r>
      <w:r>
        <w:rPr>
          <w:rFonts w:ascii="宋体" w:eastAsia="宋体" w:hAnsi="宋体" w:hint="eastAsia"/>
          <w:sz w:val="24"/>
          <w:szCs w:val="24"/>
        </w:rPr>
        <w:t>行指标分析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瘦肉型白条猪肉所属行业总体规模分析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二、人员规模状况分析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瘦肉型白条猪肉所属行业产销情况分析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一、瘦肉型白条猪肉行业工业总产值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二、瘦肉型白条猪肉行业工业销售产值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三、瘦肉型白条猪肉行业产销率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瘦肉型白条猪肉所属行业财务指标总体分析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年中国瘦肉型白条猪肉所属行业供需形势分析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瘦肉型白条猪肉行业供给分析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一、瘦肉型白条猪肉行业供给分析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年瘦肉型白条猪肉行业供给变化趋势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三、瘦肉型白条猪肉行业区域供给分析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瘦肉型白条猪肉行业需求情况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一、瘦肉型白条猪肉行业需求市场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二、瘦肉型白条猪肉行业客户结构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三、瘦肉型白条猪肉行业需求的地区差异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瘦肉型白条猪肉市场应用及需求预测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一、瘦肉型白条猪肉应用市场总体需求分析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、瘦肉型白条猪肉应用市场需求特征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、瘦肉型白条猪肉应用市场需求总规模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年瘦肉型白条猪肉行业领域需求量预测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19-2025</w:t>
      </w:r>
      <w:r>
        <w:rPr>
          <w:rFonts w:ascii="宋体" w:eastAsia="宋体" w:hAnsi="宋体" w:hint="eastAsia"/>
          <w:sz w:val="24"/>
          <w:szCs w:val="24"/>
        </w:rPr>
        <w:t>年瘦肉型白条猪肉行业领域需求产品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服务功能预测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年瘦肉型白条猪肉行业领域需求产品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服务市场格局预测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三、重点行业瘦肉型白条猪肉产品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服务需求分析预测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年中国瘦肉型白条猪肉行业产业结构分析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瘦肉型白条猪肉产业结构分析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一、市场细分充分程度分析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二、各细分市场领先企业排名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三、各细分市场占总市场的结构比例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四、领先企业的结构分析（所有制结构）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产业价值链条的结构分析及产业链条的整体竞争优势分析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一、产业价值链条的构成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二、产业链条的竞争优势与劣势分析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产业结构发展预测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一、产业结构调整指导政策分析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二、产业结构调整中消费者需求的引导因素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三、中国瘦肉型白条猪肉行业参与国际竞争的战略市场定位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四、产业结构调整方向分析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年中国瘦肉型白条猪肉行业产业链分析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瘦肉型白条猪肉行业产业链分析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一、产业链结构分析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二、主要环节的增值空间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三、与上下游行业之间的关联性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瘦肉型白条猪肉上游行业分析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一、瘦肉型白条猪肉产品成本构成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二、上游行业发展现状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年上游行业发展趋势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四、上游供给对瘦肉型白条猪肉行业的影响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瘦肉型白条猪肉下游</w:t>
      </w:r>
      <w:hyperlink r:id="rId5" w:tgtFrame="http://www.cir.cn/1/88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一、瘦肉型白条猪肉下游行业分布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二、下游行业发展现状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年下游行业发展趋势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四、下游需求对瘦肉型白条猪肉行业的影响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年中国瘦肉型白条猪肉行业渠道分析及策略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瘦肉型白条猪肉行业渠道分析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一、渠道形式及对比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二、各类渠道对瘦肉型白条猪肉</w:t>
      </w:r>
      <w:r>
        <w:rPr>
          <w:rFonts w:ascii="宋体" w:eastAsia="宋体" w:hAnsi="宋体" w:hint="eastAsia"/>
          <w:sz w:val="24"/>
          <w:szCs w:val="24"/>
        </w:rPr>
        <w:t>行业的影响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三、主要瘦肉型白条猪肉企业渠道策略研究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四、各区域主要代理商情况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瘦肉型白条猪肉行业用户分析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一、用户认知程度分析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二、用户需求特点分析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三、用户购买途径分析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瘦肉型白条猪肉行业营销策略分析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一、中国瘦肉型白条猪肉营销概况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二、瘦肉型白条猪肉营销策略探讨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三、瘦肉型白条猪肉营销发展趋势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年中国瘦肉型白条猪肉行业竞争形势及策略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一、瘦肉型白条猪肉行业竞争结构分析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、现有企业间竞争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、潜在进入者分析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、替代品威胁分析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、供应商议价能力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、客户议价能力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、竞争结构特点总结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二、瘦肉型白条猪肉行业企业间竞争格局分析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三、瘦肉型白条猪肉行业集中度分析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四、瘦肉型白条猪肉行业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瘦肉型白条猪肉行业竞争格局综述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一、瘦肉型白条猪肉行业竞争概况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、中国瘦肉型白条猪肉行业竞争格局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、瘦肉型白条猪肉行业未来竞争格局和特点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、瘦肉型白条猪肉市场进入及竞争对手分析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二、中国瘦肉型白条猪肉行业竞争力分析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、中国瘦肉型白条猪肉行业竞争力剖析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、中国瘦肉型白条猪肉企业市场竞争的优势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、国内瘦肉型白条猪肉企业竞争能力提升途径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三、瘦肉型白条猪肉市场竞争策略分析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中国瘦肉型白条猪肉主要企业发展概述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石首市兴旺肉业有限公司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自贡市新星源食品有限公司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二、企业发展状况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三、企业发展战略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四川省蓬安齐祥食品有限公司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厦门银祥肉业有限公司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二、企业发展状况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上海海湾食品有限公司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三、企业营销计划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双汇集团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二、财务分析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雨润集团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二、财务分析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三、经营状况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湖南新五丰股份有限公司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二、财务分析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北京顺鑫农业发展集团有限公司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二、财务分析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雏鹰农牧集团股份有限公司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二、财务分析</w:t>
      </w:r>
      <w:r>
        <w:rPr>
          <w:rFonts w:ascii="宋体" w:eastAsia="宋体" w:hAnsi="宋体" w:hint="eastAsia"/>
          <w:sz w:val="24"/>
          <w:szCs w:val="24"/>
        </w:rPr>
        <w:t> 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年中国瘦肉型白条猪肉行业投资前景分析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瘦肉型白条猪肉市场发展前景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一、瘦肉型白条猪肉市场发展潜力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二、瘦肉型白条猪肉市场发展前景展望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三、瘦肉型白条猪肉细分行业发展前景分析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瘦肉型白条猪肉市场发展趋势预测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一、瘦肉型白条猪肉行业发展趋势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二、瘦肉型白条猪肉市场规模预测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三、瘦肉型白条猪肉行业应用趋势预测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年细分市场发展趋势预测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瘦肉型白条猪肉行业供需预测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一、瘦肉型白条猪肉行业供给预测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二、瘦肉型白条猪肉行业需求预测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三、瘦肉型白条猪肉供需平衡预测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影响企业生产与经营的关键趋势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一、市场整合成长趋势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二、需求变化趋势及新的商业机遇预测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三、企业区域市场拓展的</w:t>
      </w:r>
      <w:r>
        <w:rPr>
          <w:rFonts w:ascii="宋体" w:eastAsia="宋体" w:hAnsi="宋体" w:hint="eastAsia"/>
          <w:sz w:val="24"/>
          <w:szCs w:val="24"/>
        </w:rPr>
        <w:t>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四、科研开发趋势及替代技术进展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五、影响企业销售与服务方式的关键趋势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年中国瘦肉型白条猪肉行业投资机会与风险分析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瘦肉型白条猪肉行业投融资情况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一、行业资金渠道分析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三、兼并重组情况分析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瘦肉型白条猪肉行业投资机会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一、产业链投资机会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二、细分市场投资机会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三、重点区域投资机会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瘦肉型白条猪肉行业投资风险及防范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三、供求风险及防范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四、宏观经济波动风险及防范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五、关联产业风险及防范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六、产品结构风险及防范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七、其他风险及防范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年中国瘦肉型白条猪肉行业投资战略研究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瘦肉型白条猪肉行业发展战略研究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瘦肉型白条猪肉新产品差异化战略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一、瘦肉型白条猪肉行业投资战略研究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二、瘦肉型白条猪肉行业投资战略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三、瘦肉型白条猪肉行业投资战略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四、细分行业投资战略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研究结论及投资建议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瘦肉型白条猪肉行业研究结论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瘦肉型白条猪肉行业投资价值评估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瘦肉型白条猪肉行业投资建议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6F6062" w:rsidRDefault="00407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三、行业投资方式建议</w:t>
      </w:r>
    </w:p>
    <w:p w:rsidR="006F6062" w:rsidRDefault="006F606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F60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07AB0"/>
    <w:rsid w:val="00426133"/>
    <w:rsid w:val="004358AB"/>
    <w:rsid w:val="005B1329"/>
    <w:rsid w:val="006152BD"/>
    <w:rsid w:val="006E1C52"/>
    <w:rsid w:val="006F606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45A72F5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4511"/>
  <w15:docId w15:val="{5CFD277C-71B6-4D22-8BE2-DC7643C1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