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2B" w:rsidRDefault="00364C21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冷冻水</w:t>
      </w:r>
      <w:bookmarkStart w:id="0" w:name="_GoBack"/>
      <w:bookmarkEnd w:id="0"/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中国冷冻水产品行业发展回顾与市场前景预测报告（2019-2025年）"/>
      <w:r>
        <w:rPr>
          <w:rFonts w:ascii="宋体" w:eastAsia="宋体" w:hAnsi="宋体" w:hint="eastAsia"/>
          <w:sz w:val="24"/>
          <w:szCs w:val="24"/>
        </w:rPr>
        <w:t>中国冷冻水产品行业发展回顾与市场前景预测报告（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年）</w:t>
      </w:r>
      <w:bookmarkEnd w:id="1"/>
    </w:p>
    <w:p w:rsidR="00364C21" w:rsidRDefault="00364C2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【报告编号】180131SP138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2015-2019</w:t>
      </w:r>
      <w:r>
        <w:rPr>
          <w:rFonts w:ascii="宋体" w:eastAsia="宋体" w:hAnsi="宋体" w:hint="eastAsia"/>
          <w:sz w:val="24"/>
          <w:szCs w:val="24"/>
        </w:rPr>
        <w:t>年世界水产品冷冻加工行业整体运营状况分析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年世界水产业数据分析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一、世界水产品分类别生产量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二、各类别水产品生产量增长率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三、全球各类别水产品生产量占全部水产品产量的比重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2015-2019</w:t>
      </w:r>
      <w:r>
        <w:rPr>
          <w:rFonts w:ascii="宋体" w:eastAsia="宋体" w:hAnsi="宋体" w:hint="eastAsia"/>
          <w:sz w:val="24"/>
          <w:szCs w:val="24"/>
        </w:rPr>
        <w:t>年世界水产品市场消费情况分析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一、世界水产品冷冻加工市场特征分析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二、全球水产品消费与日俱增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三、世界人均水产品消费走势分析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四、欧盟水产品消费领先日本美国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年水产产业链分析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年水产饲料市场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一、影响饲料系数的因素分析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二、水产饲料企业应</w:t>
      </w:r>
      <w:r>
        <w:rPr>
          <w:rFonts w:ascii="宋体" w:eastAsia="宋体" w:hAnsi="宋体" w:hint="eastAsia"/>
          <w:sz w:val="24"/>
          <w:szCs w:val="24"/>
        </w:rPr>
        <w:t>加强方面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三、无公害水产饲料及添加剂发展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四、水产饲料中鱼粉的替代物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五、膨化水产饲料的市场分析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六、我国水产饲料业前景广阔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（一）水产饲料业空间大发展快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（二）水产饲料行业存在的问题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（三）促进我国水产饲料的发展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年渔业资源情况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一、长江禁渔缓解资源衰退趋势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二、国家级水产种质资源保护区名单（第四批）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三、山东近海渔业资源恢复良好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四、深圳近海海域环境逐步恢复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五、广东中山渔民人渔业资源衰退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年鱼船渔具市场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一、山东开展渔船渔机节能减排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二、船位监测系统为南沙渔船保驾护航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水产加工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一、水产加工企业的现状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二、冷冻水产品加工企业发展的重点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三、冷冻水产品深加工的发展方向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年休闲渔业市场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一、休闲渔业在渔业生产中的地位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二、休闲渔业的市场行情分析及预测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三、美、日休闲渔业发展模式对我国启示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四、发展我国的休闲渔业的对策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我国冷冻水产品所属行业发展分析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冷冻水产品市场主要特点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一、冷冻水产品市场丰富多样性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二、冷冻水产品市场价格差异化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三、冷冻水产品市场价格灵活性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四、冷冻水产品市场门槛低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五、冷冻水产品市场的季节性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六、冷冻水产品市场风险性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年我国冷冻水产品所属行业市场发展分析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年中国冷冻水产品批发市场运行分析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全球冷冻水产品贸易结构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年全球冷冻水产品贸易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年冷冻水产品所属行业进出口贸易情况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年我国冷冻水产品所属行业出口将面临的挑战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我国海洋渔业经济发展分析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一、海洋渔业经济发展面临的问题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二、海洋渔业经济发展的途径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三、海洋渔业经济发展原则和措施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我国冷冻水产品市场机遇分析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一、破解发展难题调优调活市场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二、凭借质量安全做大做强市</w:t>
      </w:r>
      <w:r>
        <w:rPr>
          <w:rFonts w:ascii="宋体" w:eastAsia="宋体" w:hAnsi="宋体" w:hint="eastAsia"/>
          <w:sz w:val="24"/>
          <w:szCs w:val="24"/>
        </w:rPr>
        <w:t>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三、以“农村市场”为突破扩大内需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四、“创新服务”为突破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五、推进名牌战略扩大抢占市场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六、加强行业管理完善稳固市场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七、广泛开辟门路拓宽市场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冷冻水产品投资分析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一、有机冷冻水产品养殖成新宠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二、我国休闲海产品市场潜力大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三、我国传统的高档海鲜市场潜力分析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年我国冷冻水产品所属行业贸易分析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年我国冷冻水产品所属行业进出口统计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年中国冷冻水产品进口量及变化趋势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年中国冷冻水产品进口额及变化趋势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年中国冷冻水产品主要省市进口量及变化趋势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年中国冷冻水产品出口量及变化趋势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年中国冷冻水产品出口额及变化趋势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年中国冷冻水产品主要省市出口量及变化趋势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国际贸易格局变化对我国冷冻水产品出口的影响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一、我国冷冻水产品出口在世界冷冻水产品贸易中的地位分析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二、我国冷冻水产品出口所遭遇的非关税壁垒不断升级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三、我国冷冻水产品出口遭遇菲关税壁垒的主要原因之一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四、建立自由贸易区的策略选择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我国冷冻水产品出口的壁垒分析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一、技术壁垒影响我国冷冻水产品出口</w:t>
      </w:r>
      <w:r>
        <w:rPr>
          <w:rFonts w:ascii="宋体" w:eastAsia="宋体" w:hAnsi="宋体" w:hint="eastAsia"/>
          <w:sz w:val="24"/>
          <w:szCs w:val="24"/>
        </w:rPr>
        <w:t>的实证分析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二、我国冷冻水产品出口贸易中的绿色壁垒问题分析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三、我国冷冻水产品出口中的动物福利壁垒分析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中日水产贸易的发展现状和趋势分析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一、中日冷冻水产品贸易基本情况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二、日本发展战略目标和措施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（一）我国对日本出口贸易发展趋势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（二）我国进口日本冷冻水产品的发展趋势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年我国冷冻水产品加工所属行业主要运营数据分析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年我国冷冻水产品加工产销情况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年我国冷冻水产品加工产成品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年我国冷冻水产品加工产品主营业务收入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年我国冷冻水产品加</w:t>
      </w:r>
      <w:r>
        <w:rPr>
          <w:rFonts w:ascii="宋体" w:eastAsia="宋体" w:hAnsi="宋体" w:hint="eastAsia"/>
          <w:sz w:val="24"/>
          <w:szCs w:val="24"/>
        </w:rPr>
        <w:t>工成本费用情况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年我国冷冻水产品加工主营业务成本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年我国冷冻水产品加工营业费用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年我国冷冻水产品加工管理费用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年我国冷冻水产品加工财务费用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年我国冷冻水产品加工资产负债情况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年我国冷冻水产品加工资产总计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年我国冷冻水产品加工负债合计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年我国冷冻水产品加工行业规模情况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年我国冷冻水产品加工企业单位数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年我国冷冻水产品加工全部从业人员平均人数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年我国冷冻水产品加工行业利润总额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年我国冷冻水产品加工亏损情况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年我国冷冻水产品加工亏损单位数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年我国冷冻水产品加工亏损企业亏损总额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虾产品市场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对虾现养殖发展分析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一、世界养殖对虾概况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二、我国对虾养殖业发展回顾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三、我国对虾养殖业快速发展的经验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国际市场中的对虾贸易状况与政策分析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一、现状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二、问题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三、对策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中美对虾市场分析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一、对虾面临的形势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二、我国虾出口到美国市场情况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三、我国输美虾产品品种结构的变化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四、美国虾产品市场的总体情况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五、美国进口虾产品的品种分析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六、我国对虾产品在国际市场中的布局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七、对对虾市场的基本判断与认识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年我国虾类市场分析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一、中国虾产品的贸易特征分析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二、中国虾产品竞争绩效的影响因素分解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三、对虾出口形势分析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年出口</w:t>
      </w:r>
      <w:hyperlink r:id="rId5" w:tgtFrame="http://www.cir.cn/1/57/_blank" w:tooltip="小龙虾发展现状分析前景预测" w:history="1">
        <w:r>
          <w:rPr>
            <w:rFonts w:ascii="宋体" w:eastAsia="宋体" w:hAnsi="宋体" w:hint="eastAsia"/>
            <w:sz w:val="24"/>
            <w:szCs w:val="24"/>
          </w:rPr>
          <w:t>小龙虾</w:t>
        </w:r>
      </w:hyperlink>
      <w:r>
        <w:rPr>
          <w:rFonts w:ascii="宋体" w:eastAsia="宋体" w:hAnsi="宋体" w:hint="eastAsia"/>
          <w:sz w:val="24"/>
          <w:szCs w:val="24"/>
        </w:rPr>
        <w:t>仁及整虾统计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年我国虾类价格持续走高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金枪鱼（吞拿鱼）市场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年世界金枪鱼市场发展分析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年国际金枪鱼市场分析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年欧盟将削减金枪鱼捕捞量分析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年越南金枪鱼出口大幅增长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四、冰鲜</w:t>
      </w:r>
      <w:r>
        <w:rPr>
          <w:rFonts w:ascii="宋体" w:eastAsia="宋体" w:hAnsi="宋体" w:hint="eastAsia"/>
          <w:sz w:val="24"/>
          <w:szCs w:val="24"/>
        </w:rPr>
        <w:t>和冷冻金枪鱼市场分析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年美国金枪鱼进口量分析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年越南金枪鱼出口再次增加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七、印尼鲜金枪鱼出口重新好转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我国金枪鱼市场发展分析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一、我国金枪鱼繁养及加工技术引进与产业化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二、宁波口岸退运新西兰金枪鱼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三、南京口岸首次进口金枪鱼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我国金枪鱼渔业发展概况及展望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一、我国金枪鱼渔业发展概况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二、中国金枪鱼渔业现状及发展趋势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金枪鱼渔业的管理现状、趋势和对策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一、金枪鱼渔业管理现状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（一）主要种类资源状况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（二）管理现状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我国金枪鱼渔业的发展前景分析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一、最近世界各国金枪鱼类养殖概况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二、世界金枪鱼资源开发利用状况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三、世界金枪鱼管理趋势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四、我国金枪鱼渔业存在的问题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五、我国金枪鱼渔业发展前景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六、发展对策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其它冷冻水产品市场分析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鲍鱼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一、鲍鱼种类介绍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二、鲍鱼产品消费与加工形式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三、亚洲需求大南非鲍鱼近绝迹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四、全球市场鲍鱼需求强烈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五、福建首次对日出口活鲍鱼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罗非鱼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一、罗非鱼的特点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年罗非鱼养殖分析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三、漳州市罗非鱼质优价高销路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四、茂名市罗非鱼产业化发展分析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年罗非鱼市场及产量分析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六、我国罗非鱼产业现状及国内外市场分析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七、罗非鱼出口的主要风险与控制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八、提高罗非鱼产业综合竞争力分析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鱿鱼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一、中国鱿鱼市场运行情况分析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二、舟山远洋渔业奔赴秘鲁钓鱿鱼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三、江苏省赣榆鱿鱼丝再次出口日本、美国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年我国主要地区水产业发展情况分析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年福建省水产业发展分析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一、福建漳浦渔业生产现状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二、福建福清市过桥山垦区打造无公害水产养殖基地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年福建东山县冷冻水产品出口分析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四、福建省鼓励海水养殖向港湾外拓展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年浙江省水产业发展分析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年浙江省水产养殖病害形势分析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二、浙江鄞州区水产养殖信息化管理系统入户普查完成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年江苏省水产业发展分析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年其它地区水产业发展分析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年上海市渔业生产形势分析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二、龙口市海域出现冰情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年江西冷冻水产品市场价格行情分析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年江西冷冻水产品价格走势预测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年海南冷冻水产品出口分析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</w:t>
      </w:r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年铜陵上半年冷冻水产品产量与增长分析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中国水产业竞争格局分析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中国渔业产业区域竞争力分析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一、我国冷冻水产品产量区域集中度高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二、海水鱼亮点在环渤海湾地区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三、市场开发与培育是水产业发展第一要素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上海水产集散地“新三足鼎立”格局分析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一、形成新的水产集散地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亿元投建江阳市场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三、沪上最大蟹市将现身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国内水产饲料的市场竞争分析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一、水产硬颗粒饲料两极分化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二、水产粉料大小品牌并存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三、水产膨化料还是卖方市场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我国渔业产品国际竞争力分析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一、比较优势、竞争优势与农业国际竞争力分析框架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二、中国冷冻水产品国际竞争力研究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我国部分冷冻水产品重点企业分析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沈</w:t>
      </w:r>
      <w:r>
        <w:rPr>
          <w:rFonts w:ascii="宋体" w:eastAsia="宋体" w:hAnsi="宋体" w:hint="eastAsia"/>
          <w:sz w:val="24"/>
          <w:szCs w:val="24"/>
        </w:rPr>
        <w:t>阳水产股份有限公司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青岛佳元水产（集团）有限公司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舟山港明食品有限公司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湛江国联水产开发有限公司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国健食品（中山）有限公司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福建华盛集团三明冷冻食品有限公司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山东荣喜实业集团有限公司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海力生集团有限公司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青岛红福集团有限公司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威海市宇王集团有限公司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一、公司基本概述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二、公司主要经营数据指标分析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三、公司竞争力分析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四、公司发展战略分析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冷冻水产品行业发展趋势及策略分析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当前冷冻水产品市场发展趋势分析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一、质量安全深入人心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二、品牌鱼称雄市场一枝独秀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三、饮食</w:t>
      </w:r>
      <w:hyperlink r:id="rId6" w:tgtFrame="http://www.cir.cn/1/57/_blank" w:tooltip="文化行业现状与发展趋势" w:history="1">
        <w:r>
          <w:rPr>
            <w:rFonts w:ascii="宋体" w:eastAsia="宋体" w:hAnsi="宋体" w:hint="eastAsia"/>
            <w:sz w:val="24"/>
            <w:szCs w:val="24"/>
          </w:rPr>
          <w:t>文化</w:t>
        </w:r>
      </w:hyperlink>
      <w:r>
        <w:rPr>
          <w:rFonts w:ascii="宋体" w:eastAsia="宋体" w:hAnsi="宋体" w:hint="eastAsia"/>
          <w:sz w:val="24"/>
          <w:szCs w:val="24"/>
        </w:rPr>
        <w:t>助推渔业消费新潮流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四、高档冷冻水产品进入寻常百姓家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水产加工发展趋势分析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一、低值冷冻水产品综合开发利用速度加快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二、优质冷冻水产品深加工提高品位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三、合成水产食品异军突起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四、保健冷冻水产品方兴未艾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五、美容水产食品备受青睐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活鲜冷冻水产品的发展趋势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一、活鲜水产交易十分繁荣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二、活鲜冷冻水产品也要讲究包装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三、进一步解决交通不便问题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我国冷冻水产品市场营销策略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一、创新营销策略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二、价格营销策略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三、质量营销策略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四、服务营销策略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五、渠道促销策略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六、差异化营销策略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水产养殖经营策略分析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一、优化资源组合实现渔业与资源的和谐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二、强化质量安全，实现渔业与环境的和谐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三、创新经营策略，实现渔业与市场的和谐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我国冷冻水产品自主品牌建设策略分析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一、自主品牌建设问题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二、冷冻水产品贸易发展品牌策略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（一）政策上突出自主创新主导地位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（二）创建品牌占领市场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（三）重视开发绿色无公害冷冻水产品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（四）增强品牌意识，加大宣传力度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水产行业发展策略分析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一、提高整个产业供应链的信息联动能力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二、提高企业的产品创新增殖能力和管理控制能力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三、加强市场细分和强强联合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四、树立全球化贸易思想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五、建立专业水产行业管理和信息咨询企业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第十三章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年中国冷冻水产品业投资研究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年冷冻水产品行业投资特性及环境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一、行业投资特性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二、投资环境利好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年中国冷冻水产品投资机会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一、行业投资热点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二、行业投资机会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年中国冷冻水产品投资风险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一、技术风险及建议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二、政策风险及建议</w:t>
      </w:r>
    </w:p>
    <w:p w:rsidR="00A1292B" w:rsidRDefault="00364C21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三、竞争风险及建议</w:t>
      </w:r>
    </w:p>
    <w:p w:rsidR="00A1292B" w:rsidRDefault="00A1292B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A129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64C21"/>
    <w:rsid w:val="003D37D8"/>
    <w:rsid w:val="00426133"/>
    <w:rsid w:val="004358AB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A1292B"/>
    <w:rsid w:val="00B6044C"/>
    <w:rsid w:val="00B97C08"/>
    <w:rsid w:val="00D31D50"/>
    <w:rsid w:val="045215C6"/>
    <w:rsid w:val="045A72F5"/>
    <w:rsid w:val="04DB0967"/>
    <w:rsid w:val="05372E15"/>
    <w:rsid w:val="06924CFC"/>
    <w:rsid w:val="09435005"/>
    <w:rsid w:val="0B332592"/>
    <w:rsid w:val="0BB5650F"/>
    <w:rsid w:val="0BF47B39"/>
    <w:rsid w:val="0CDE3D78"/>
    <w:rsid w:val="0D110DFB"/>
    <w:rsid w:val="0D14701F"/>
    <w:rsid w:val="0DA4085A"/>
    <w:rsid w:val="0F4F6176"/>
    <w:rsid w:val="0F784339"/>
    <w:rsid w:val="105B7561"/>
    <w:rsid w:val="108B1A2B"/>
    <w:rsid w:val="10ED7FF1"/>
    <w:rsid w:val="114E63F4"/>
    <w:rsid w:val="12F73123"/>
    <w:rsid w:val="131A7DF8"/>
    <w:rsid w:val="133D1796"/>
    <w:rsid w:val="141C3993"/>
    <w:rsid w:val="151E3FB9"/>
    <w:rsid w:val="15DB7E89"/>
    <w:rsid w:val="16B54F00"/>
    <w:rsid w:val="16BF1736"/>
    <w:rsid w:val="16D829C1"/>
    <w:rsid w:val="19F51B92"/>
    <w:rsid w:val="1A743293"/>
    <w:rsid w:val="1AD173E1"/>
    <w:rsid w:val="1C213A1E"/>
    <w:rsid w:val="1C405926"/>
    <w:rsid w:val="1CB6427B"/>
    <w:rsid w:val="1D86093D"/>
    <w:rsid w:val="1E583510"/>
    <w:rsid w:val="1EEE397F"/>
    <w:rsid w:val="2030271E"/>
    <w:rsid w:val="22AA70DA"/>
    <w:rsid w:val="22C0132A"/>
    <w:rsid w:val="24564D7F"/>
    <w:rsid w:val="254213F0"/>
    <w:rsid w:val="25BE730E"/>
    <w:rsid w:val="25D91A58"/>
    <w:rsid w:val="2748694C"/>
    <w:rsid w:val="28BC0104"/>
    <w:rsid w:val="28E53883"/>
    <w:rsid w:val="29A212C3"/>
    <w:rsid w:val="2BA23D81"/>
    <w:rsid w:val="2C2801EA"/>
    <w:rsid w:val="2D432EF8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484378"/>
    <w:rsid w:val="318215E1"/>
    <w:rsid w:val="319660FB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729430F"/>
    <w:rsid w:val="38A761FB"/>
    <w:rsid w:val="3A4F126B"/>
    <w:rsid w:val="3B1F2B5C"/>
    <w:rsid w:val="3BCB1CDF"/>
    <w:rsid w:val="3C956D00"/>
    <w:rsid w:val="3E3349D0"/>
    <w:rsid w:val="3E9620C1"/>
    <w:rsid w:val="41017CD4"/>
    <w:rsid w:val="419E480B"/>
    <w:rsid w:val="42423748"/>
    <w:rsid w:val="42ED13E1"/>
    <w:rsid w:val="442F02DF"/>
    <w:rsid w:val="458022BD"/>
    <w:rsid w:val="45A35E31"/>
    <w:rsid w:val="4656019F"/>
    <w:rsid w:val="476C0138"/>
    <w:rsid w:val="489100FA"/>
    <w:rsid w:val="4A675D19"/>
    <w:rsid w:val="4BA6510C"/>
    <w:rsid w:val="4C6A5809"/>
    <w:rsid w:val="4C73108C"/>
    <w:rsid w:val="4D0140C0"/>
    <w:rsid w:val="4E371AA4"/>
    <w:rsid w:val="4E636674"/>
    <w:rsid w:val="4EE70A50"/>
    <w:rsid w:val="4FFC29C8"/>
    <w:rsid w:val="501838BD"/>
    <w:rsid w:val="5091227E"/>
    <w:rsid w:val="50AB7977"/>
    <w:rsid w:val="51DB11E3"/>
    <w:rsid w:val="5249559F"/>
    <w:rsid w:val="53A47C59"/>
    <w:rsid w:val="53CB3A57"/>
    <w:rsid w:val="554F41DD"/>
    <w:rsid w:val="55545D3C"/>
    <w:rsid w:val="5771608F"/>
    <w:rsid w:val="59324AF9"/>
    <w:rsid w:val="5A382A7F"/>
    <w:rsid w:val="5B0C2DD2"/>
    <w:rsid w:val="5EBF4968"/>
    <w:rsid w:val="611B30CE"/>
    <w:rsid w:val="61D06F59"/>
    <w:rsid w:val="629E5838"/>
    <w:rsid w:val="630C538C"/>
    <w:rsid w:val="63486DE3"/>
    <w:rsid w:val="655E4393"/>
    <w:rsid w:val="656A586E"/>
    <w:rsid w:val="684D3A38"/>
    <w:rsid w:val="6872140D"/>
    <w:rsid w:val="68B569EA"/>
    <w:rsid w:val="6A371662"/>
    <w:rsid w:val="6ACC63A0"/>
    <w:rsid w:val="6ADA5740"/>
    <w:rsid w:val="6AE37F1C"/>
    <w:rsid w:val="6B2B0559"/>
    <w:rsid w:val="6BA15CF9"/>
    <w:rsid w:val="6BD311B6"/>
    <w:rsid w:val="6BEF78A1"/>
    <w:rsid w:val="6D0A5EB8"/>
    <w:rsid w:val="6E3D1A16"/>
    <w:rsid w:val="6E8916F9"/>
    <w:rsid w:val="6F1F037B"/>
    <w:rsid w:val="733B3CE0"/>
    <w:rsid w:val="73666803"/>
    <w:rsid w:val="74157D3C"/>
    <w:rsid w:val="744E76C6"/>
    <w:rsid w:val="75664E9A"/>
    <w:rsid w:val="77332318"/>
    <w:rsid w:val="773E7629"/>
    <w:rsid w:val="7745623D"/>
    <w:rsid w:val="78967B1A"/>
    <w:rsid w:val="7A40497E"/>
    <w:rsid w:val="7A773F47"/>
    <w:rsid w:val="7AE2432F"/>
    <w:rsid w:val="7BA76B61"/>
    <w:rsid w:val="7DE90B30"/>
    <w:rsid w:val="7E0C4C95"/>
    <w:rsid w:val="7E125A6F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D178"/>
  <w15:docId w15:val="{29F7965A-1BE2-4778-9B96-09677199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0/06/WenHuaHangYeXianZhuangYuFaZhanQu.html" TargetMode="External"/><Relationship Id="rId5" Type="http://schemas.openxmlformats.org/officeDocument/2006/relationships/hyperlink" Target="http://www.cir.cn/7/87/XiaoLongXiaFaZhanXianZhuangFenX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16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2019-12-31T03:06:00Z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