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7F" w:rsidRDefault="00302E9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烤鸭</w:t>
      </w:r>
      <w:bookmarkStart w:id="0" w:name="_GoBack"/>
      <w:bookmarkEnd w:id="0"/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烤鸭现状调研及市场前景走势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年中国烤鸭现状调研及市场前景走势分析报告</w:t>
      </w:r>
      <w:bookmarkEnd w:id="1"/>
    </w:p>
    <w:p w:rsidR="00302E99" w:rsidRDefault="00302E9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【报告编号】180131SP164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年中国餐饮业运行新形势透析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中国餐饮业运行总况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60</w:t>
      </w:r>
      <w:r>
        <w:rPr>
          <w:rFonts w:ascii="宋体" w:eastAsia="宋体" w:hAnsi="宋体" w:hint="eastAsia"/>
          <w:sz w:val="24"/>
          <w:szCs w:val="24"/>
        </w:rPr>
        <w:t>年的发展成就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二、餐饮行业的历史机遇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三、餐饮行业发展存在的问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四、推动餐饮业可持续发展的思考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年中国餐饮业现状综述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一、全国餐饮市场亮点聚焦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二、节庆餐饮市场分析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三、我国餐饮业特许经营发展概况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四、中餐饮发展的资金和人才问题分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五、餐饮消费需求情况分析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我国住宿餐饮消费发展分析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年中国烤鸭产业运行环境分析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国内宏观经济环境分析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proofErr w:type="spellStart"/>
      <w:r>
        <w:rPr>
          <w:rFonts w:ascii="宋体" w:eastAsia="宋体" w:hAnsi="宋体" w:hint="eastAsia"/>
          <w:sz w:val="24"/>
          <w:szCs w:val="24"/>
        </w:rPr>
        <w:t>gdp</w:t>
      </w:r>
      <w:proofErr w:type="spellEnd"/>
      <w:r>
        <w:rPr>
          <w:rFonts w:ascii="宋体" w:eastAsia="宋体" w:hAnsi="宋体" w:hint="eastAsia"/>
          <w:sz w:val="24"/>
          <w:szCs w:val="24"/>
        </w:rPr>
        <w:t>历史变动轨迹分析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二、固定资产投资历史变动轨迹分析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年中国宏观经济发展预测分析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年中国烤鸭产业政策环境分析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一、《食品流通许可证管理办法》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二、进出口政策分析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三、相关产业政策影响分析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年中国烤鸭产业社会环境分析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一、人口环境分析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二、教育环境分析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三、文化环境分析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四、生态环境分析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五、中国城镇化率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六、居民的各种消费观念和习惯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年中国烤鸭产品运行动态分析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年中国烤鸭产品发展综述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一、烤鸭产品发展历程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二、烤鸭价格分析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三、脆溢香烤鸭市场潜力分析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年中国烤鸭产品市场动态分析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一、消费者小心购买街头巷尾烤鸭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二、全聚德烤鸭获评京城</w:t>
      </w:r>
      <w:r>
        <w:rPr>
          <w:rFonts w:ascii="宋体" w:eastAsia="宋体" w:hAnsi="宋体" w:hint="eastAsia"/>
          <w:sz w:val="24"/>
          <w:szCs w:val="24"/>
        </w:rPr>
        <w:t>60</w:t>
      </w:r>
      <w:r>
        <w:rPr>
          <w:rFonts w:ascii="宋体" w:eastAsia="宋体" w:hAnsi="宋体" w:hint="eastAsia"/>
          <w:sz w:val="24"/>
          <w:szCs w:val="24"/>
        </w:rPr>
        <w:t>年经典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三、北京烤鸭健康升级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四、清水镇肉鸭占据北京烤鸭</w:t>
      </w:r>
      <w:r>
        <w:rPr>
          <w:rFonts w:ascii="宋体" w:eastAsia="宋体" w:hAnsi="宋体" w:hint="eastAsia"/>
          <w:sz w:val="24"/>
          <w:szCs w:val="24"/>
        </w:rPr>
        <w:t>3/4</w:t>
      </w:r>
      <w:r>
        <w:rPr>
          <w:rFonts w:ascii="宋体" w:eastAsia="宋体" w:hAnsi="宋体" w:hint="eastAsia"/>
          <w:sz w:val="24"/>
          <w:szCs w:val="24"/>
        </w:rPr>
        <w:t>市场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年中国烤鸭产品发展存在问题分析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年中国烤鸭产品市场运行态势分析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年中国烤鸭产品市场运行概述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一、北京烤鸭加盟市场巨大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二、珲春老北京烤鸭店分析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三、西安烤鸡烤鸭市场分析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年北京烤鸭产品市场运行态势分析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一、北京烤鸭销售创新高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二、北京烤鸭禁止在英国销售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三、北京烤鸭禾城热卖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四、北京烤鸭的沧桑传奇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年北京烤鸭经营渠道分析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年北京烤鸭主要营销模式分析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年中国食用野鸭进出口数据监测分析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年中国食用野鸭进口数据分析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二、进口金额分析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年中国食用野鸭出口数据分析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一、出口数量分析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二、出口金额分析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年中国食用野鸭进出口平均单价分析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年中国食用野鸭进出口国家及地区分析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一、进口国家及地区分析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</w:t>
      </w:r>
      <w:r>
        <w:rPr>
          <w:rFonts w:ascii="宋体" w:eastAsia="宋体" w:hAnsi="宋体" w:hint="eastAsia"/>
          <w:sz w:val="24"/>
          <w:szCs w:val="24"/>
        </w:rPr>
        <w:t>14-2018</w:t>
      </w:r>
      <w:r>
        <w:rPr>
          <w:rFonts w:ascii="宋体" w:eastAsia="宋体" w:hAnsi="宋体" w:hint="eastAsia"/>
          <w:sz w:val="24"/>
          <w:szCs w:val="24"/>
        </w:rPr>
        <w:t>年中国鲜、冷的整只鸭进出口数据监测分析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年中国鲜、冷的整只鸭进口数据分析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一、进口数量分析（</w:t>
      </w:r>
      <w:r>
        <w:rPr>
          <w:rFonts w:ascii="宋体" w:eastAsia="宋体" w:hAnsi="宋体" w:hint="eastAsia"/>
          <w:sz w:val="24"/>
          <w:szCs w:val="24"/>
        </w:rPr>
        <w:t>02073210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二、进口金额分析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年中国鲜、冷的整只鸭出口数据分析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一、出口数量分析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二、出口金额分析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年中国鲜、冷的整只鸭进出口平均单价分析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年中国鲜、冷的整只鸭进出口国家及地区分析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年中国冻的整只鸭进出口数据监测分析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年中国冻的整只鸭进口数据分析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一、进口数量分析（</w:t>
      </w:r>
      <w:r>
        <w:rPr>
          <w:rFonts w:ascii="宋体" w:eastAsia="宋体" w:hAnsi="宋体" w:hint="eastAsia"/>
          <w:sz w:val="24"/>
          <w:szCs w:val="24"/>
        </w:rPr>
        <w:t>02073310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二、进口金额分析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年中国冻的整只鸭出口数据分析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一、出口数量分析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二、出口金额分析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年中国冻的整只鸭进出口平均单价分析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年中国冻的整只鸭进出口国家及地区分析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年中国鲜、冷的鸭块及杂碎进出口数据监测分析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年中国鲜、冷的鸭块及杂碎进口数据分析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一、进口数量分析（</w:t>
      </w:r>
      <w:r>
        <w:rPr>
          <w:rFonts w:ascii="宋体" w:eastAsia="宋体" w:hAnsi="宋体" w:hint="eastAsia"/>
          <w:sz w:val="24"/>
          <w:szCs w:val="24"/>
        </w:rPr>
        <w:t>02073510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二、进口金额分析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年中国鲜、冷的鸭块及杂碎出口数据分析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一、出口数量分析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二、出口金额分析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年中国鲜、冷的鸭块及杂碎进出口平均单价分析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年中国鲜、冷的鸭块及杂碎进出口国家及地区分析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年中国冻的鸭块及杂碎进出口数据监测分析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年中国冻的鸭块及杂碎进口数据分析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一、进口数量分析（</w:t>
      </w:r>
      <w:r>
        <w:rPr>
          <w:rFonts w:ascii="宋体" w:eastAsia="宋体" w:hAnsi="宋体" w:hint="eastAsia"/>
          <w:sz w:val="24"/>
          <w:szCs w:val="24"/>
        </w:rPr>
        <w:t>02073610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>、进口金额分析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年中国冻的鸭块及杂碎出口数据分析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一、出口数量分析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二、出口金额分析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年中国冻的鸭块及杂碎进出口平均单价分析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年中国冻的鸭块及杂碎进出口国家及地区分析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二、出口国家及地区分析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年中国烤鸭产品市场竞争格局分析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年中国烤鸭产品竞争现状分析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一、餐饮业竞争力分析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二、烤鸭品牌竞争力分析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三、烤鸭价格竞争分析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年中国烤鸭产品集中度分析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一、烤鸭市场集中度分析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二、烤鸭店集中度分析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中国烤鸭产品提升竞争力策略分析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年中国烤鸭竞争趋势预测分析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年北京十大烤鸭店竞争力分析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中国全聚德（集团）股份有限公司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六、企业成长能力分析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大鸭梨烤鸭店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一、特色菜品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二、烤鸭店经营规模与营销策略分析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长安壹号烤鸭店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一、特色菜品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二、烤鸭店经营规模与营销策略分析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便宜坊烤鸭店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一、特色菜品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二、烤鸭店经营规模与营销策略分析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鸭王烤鸭店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一、特色菜品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二、烤鸭店经营规模与营销策略分析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九花山烤鸭店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一、特色菜品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二、烤鸭店经营规模与营销策略分析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白魁老号饭庄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一、特色菜品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二、烤鸭店经营规模与营销策略分析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大董烤鸭店（东四十条店）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一、特色菜品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二、烤鸭店经营规模与营销策略分析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金百万烤鸭店（劲松店）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一、特色菜品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二、济研：烤鸭店经营规模与营销策略分析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利群烤鸭店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一、特色菜品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二、烤鸭店经营规模与营销策略分析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年中国烤鸭市场发展趋势预测分析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年中国餐饮业趋势预测分析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一、整体餐饮流行趋势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年我国餐饮市场零售预测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三、我国餐饮业“本色化”经营趋势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四、中国高端餐饮企业大众化发展趋势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五、经济危机下</w:t>
      </w:r>
      <w:hyperlink r:id="rId5" w:tgtFrame="http://www.cir.cn/2014-06/_blank" w:tooltip="餐饮行业现状与发展趋势" w:history="1">
        <w:r>
          <w:rPr>
            <w:rFonts w:ascii="宋体" w:eastAsia="宋体" w:hAnsi="宋体" w:hint="eastAsia"/>
            <w:sz w:val="24"/>
            <w:szCs w:val="24"/>
          </w:rPr>
          <w:t>餐饮</w:t>
        </w:r>
      </w:hyperlink>
      <w:r>
        <w:rPr>
          <w:rFonts w:ascii="宋体" w:eastAsia="宋体" w:hAnsi="宋体" w:hint="eastAsia"/>
          <w:sz w:val="24"/>
          <w:szCs w:val="24"/>
        </w:rPr>
        <w:t>自建原料基地发展趋势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年中国烤鸭市场预测分析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一、烤鸭产品市场供需预测分析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二、烤鸭竞争力预测分析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三、烤鸭进出口预测分析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年中国烤鸭市场盈利预测分析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年中国烤鸭行业投资机会与风险分析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年中国烤鸭行业投资环境分析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年中国烤鸭行业投资机会分析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一、烤鸭投资潜力分析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二、烤鸭投资吸引力分析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年中国烤鸭行业投资风险分析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二、政策风险分析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69657F" w:rsidRDefault="00302E9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普华有策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专家建议</w:t>
      </w:r>
    </w:p>
    <w:p w:rsidR="0069657F" w:rsidRDefault="0069657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6965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02E99"/>
    <w:rsid w:val="00323B43"/>
    <w:rsid w:val="00326561"/>
    <w:rsid w:val="003D37D8"/>
    <w:rsid w:val="00426133"/>
    <w:rsid w:val="004358AB"/>
    <w:rsid w:val="005B1329"/>
    <w:rsid w:val="006152BD"/>
    <w:rsid w:val="0069657F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3095887"/>
    <w:rsid w:val="045215C6"/>
    <w:rsid w:val="045A72F5"/>
    <w:rsid w:val="04DB0967"/>
    <w:rsid w:val="05372E15"/>
    <w:rsid w:val="06924CFC"/>
    <w:rsid w:val="06C91665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86093D"/>
    <w:rsid w:val="1E583510"/>
    <w:rsid w:val="1EEE397F"/>
    <w:rsid w:val="2030271E"/>
    <w:rsid w:val="22AA70DA"/>
    <w:rsid w:val="22C0132A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F02DF"/>
    <w:rsid w:val="450E1C98"/>
    <w:rsid w:val="458022BD"/>
    <w:rsid w:val="45A35E31"/>
    <w:rsid w:val="4656019F"/>
    <w:rsid w:val="476C0138"/>
    <w:rsid w:val="489100FA"/>
    <w:rsid w:val="489F49B4"/>
    <w:rsid w:val="4A675D19"/>
    <w:rsid w:val="4BA6510C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54F41DD"/>
    <w:rsid w:val="55545D3C"/>
    <w:rsid w:val="5771608F"/>
    <w:rsid w:val="57D77904"/>
    <w:rsid w:val="59324AF9"/>
    <w:rsid w:val="5A382A7F"/>
    <w:rsid w:val="5AD63146"/>
    <w:rsid w:val="5B0C2DD2"/>
    <w:rsid w:val="5EBF4968"/>
    <w:rsid w:val="5F701209"/>
    <w:rsid w:val="611B30CE"/>
    <w:rsid w:val="61A95042"/>
    <w:rsid w:val="61D06F59"/>
    <w:rsid w:val="629E5838"/>
    <w:rsid w:val="630C538C"/>
    <w:rsid w:val="63486DE3"/>
    <w:rsid w:val="655E4393"/>
    <w:rsid w:val="656A586E"/>
    <w:rsid w:val="66A766C9"/>
    <w:rsid w:val="684D3A38"/>
    <w:rsid w:val="6872140D"/>
    <w:rsid w:val="68B569EA"/>
    <w:rsid w:val="6A371662"/>
    <w:rsid w:val="6ACC63A0"/>
    <w:rsid w:val="6ADA5740"/>
    <w:rsid w:val="6AE37F1C"/>
    <w:rsid w:val="6B2B0559"/>
    <w:rsid w:val="6BA15CF9"/>
    <w:rsid w:val="6BD311B6"/>
    <w:rsid w:val="6BEF78A1"/>
    <w:rsid w:val="6D0A5EB8"/>
    <w:rsid w:val="6E3D1A16"/>
    <w:rsid w:val="6E565585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29F2"/>
  <w15:docId w15:val="{6010F3D4-3AEF-47AE-B6F7-51E29DD0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0/56/CanYinHangYeXianZhuangYuFaZhanQ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9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