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D3" w:rsidRDefault="002048C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植物性鲜奶油</w:t>
      </w:r>
      <w:bookmarkStart w:id="0" w:name="_GoBack"/>
      <w:bookmarkEnd w:id="0"/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植物性鲜奶油行业发展回顾与发展趋势分析报告（2019-2025年）"/>
      <w:r>
        <w:rPr>
          <w:rFonts w:ascii="宋体" w:eastAsia="宋体" w:hAnsi="宋体" w:hint="eastAsia"/>
          <w:sz w:val="24"/>
          <w:szCs w:val="24"/>
        </w:rPr>
        <w:t>中国植物性鲜奶油行业发展回顾与发展趋势分析报告（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2048C8" w:rsidRDefault="002048C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【报告编号】180131SP65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植物性鲜奶油行业特征分析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产品概述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产品特点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植物性鲜奶油行业生命周期分析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植物性鲜奶油行业发展环境分析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宏观经济环境分析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增长情况分析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二、工业经济发展形势分析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三、社会固定资产投资分析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四、全社会消费品零售总额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五、城乡居民收入增长分析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六、居民消费价格变化分析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七、对外</w:t>
      </w:r>
      <w:hyperlink r:id="rId5" w:tgtFrame="http://www.cir.cn/3/60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发展形势分析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中国植物性鲜奶油行业政策环境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一、《中华人民共和国食品安全法实施条例》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二、国家奶油标准分析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植物性鲜奶油所属行业市场分析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外资垄断市场，本土企业逐渐崛起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年中国植物性鲜奶油市场规模分析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年中国植物性鲜奶油市场规模预测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植物性鲜奶油区域市场规模分析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重点省市市场分析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重点省市进口分析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植物性鲜奶油所属行业生产分析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植物性鲜奶企业生产情况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年植物性鲜奶油所属行业产量分析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年植物性鲜奶油所属行业产量变化趋势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植物性鲜奶油所属行业区域产量分析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区域布局情况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重点省市生产分析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重点省市出口分析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人造奶油市场的现状及趋势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人造奶油的定义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人造奶油的起源和产业链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人造奶油的分类和特性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人造奶油技术的发展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人造奶油的发展现状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人造奶油的发展趋势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</w:t>
      </w:r>
      <w:r>
        <w:rPr>
          <w:rFonts w:ascii="宋体" w:eastAsia="宋体" w:hAnsi="宋体" w:hint="eastAsia"/>
          <w:sz w:val="24"/>
          <w:szCs w:val="24"/>
        </w:rPr>
        <w:t>物性鲜奶油行业竞争分析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现有竞争者分析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潜在进入者分析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供应商的讨价还价能力分析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买方的讨价还价能力分析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替代品的威胁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植物性鲜奶油产品价格分析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年植物性鲜奶油价格走势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影响植物性鲜奶油产品价格的关键因素分析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一、成本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二、供需情况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三、关联产品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四、其他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年植物性鲜奶油产品价格变化趋势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主要植物性鲜奶油企业价位及价格策略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植物性鲜奶油行业商业模式构建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植物性鲜奶油行业商业模式构建分析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一、商业定位分析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二、客户价值挖掘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三、业务系统建立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四、盈利模式设计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五、资源能力整合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六、财务结构设计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七、商业价值实现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植物性鲜奶油行业商业模式成功要素分析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一、产品质量控制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二、差异化的管理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三、技术创新分析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四、品牌发展战略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植物性鲜奶油所属行业进出口分析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年中国植物性鲜奶油进口分析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一、植物性鲜奶油进口重量情况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二、植物性鲜奶油进口金额情况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三、植物性鲜奶油进口来源分析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四、植物性鲜奶油进口均价分析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年植物性鲜奶油出口分析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一、植物性鲜奶油出口重量情况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二、植物性鲜奶油出口金额情况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三、植物性鲜奶油出口流向分析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四、植物性鲜奶油出口均价分析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植物性鲜奶油上游行业分析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上游行业发展现状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上游行业价格走势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上游行业发展趋势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植物性鲜奶油下游行业分析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</w:t>
      </w:r>
      <w:hyperlink r:id="rId6" w:tgtFrame="http://www.cir.cn/3/60/_blank" w:tooltip="烘焙食品市场现状与前景" w:history="1">
        <w:r>
          <w:rPr>
            <w:rFonts w:ascii="宋体" w:eastAsia="宋体" w:hAnsi="宋体" w:hint="eastAsia"/>
            <w:sz w:val="24"/>
            <w:szCs w:val="24"/>
          </w:rPr>
          <w:t>烘焙食品</w:t>
        </w:r>
      </w:hyperlink>
      <w:r>
        <w:rPr>
          <w:rFonts w:ascii="宋体" w:eastAsia="宋体" w:hAnsi="宋体" w:hint="eastAsia"/>
          <w:sz w:val="24"/>
          <w:szCs w:val="24"/>
        </w:rPr>
        <w:t>行业发展分析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一、中国烘焙食品零售量分析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二、中国烘焙食品零售额分析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中国面包行业发展分析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一、中国面包零售量分析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二、中国面包零售额分析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三、中国饼干行业发展分析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（一）中国饼干零售量分析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（二）中国饼干零售额分析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四、中国洋快餐行业发展分析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（一）肯德基门店数量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（二）必胜客门店数量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（三）麦当劳门店数量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动物奶油发展情况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动物奶油与植物奶油的区别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互补品分析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</w:t>
      </w:r>
      <w:r>
        <w:rPr>
          <w:rFonts w:ascii="宋体" w:eastAsia="宋体" w:hAnsi="宋体" w:hint="eastAsia"/>
          <w:sz w:val="24"/>
          <w:szCs w:val="24"/>
        </w:rPr>
        <w:t>补品发展现状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互补品发展趋势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植物性鲜奶油行业工艺技术发展分析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生产工艺分析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工艺配方分析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植物性鲜奶油企业产品定位及开发策略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产品策略的主要特征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一、产品策略系统性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二、产品策略性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三、产品策略基础性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四、产品策略灵活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五、产品策略主观性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产品策略制定影响因素分析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一、市场竞争状况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二、消费者的需求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三、企业综合实力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重点植物性鲜奶油企业分析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光明乳业股份有限公司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五、企业竞争优势分析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维益食品有限公司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上海海融食品工业有限公司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青岛雀巢有限公司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盐城顶益食品有限公司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广东立高食品有限公司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广州市至润油脂食品工业有限公司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山东西贝旺食品有限公司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临沂大博金食品有限公司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天津南侨油脂有限公司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一、企业发展基本情况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二、企业主要产品分析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三、企业经营状况分析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四、企业销售网络布局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五、企业发展战略分析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植物性鲜奶油行业进入壁垒及机会分析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行业进入壁垒分析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行业进入机会分析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植物性鲜奶油行业投资风险分析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产业政策变动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原料价格变动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产品质量安全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关于植物性鲜奶油行业市场前景与预测分析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植物性鲜奶油行业盈利水平分析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植物性鲜奶油行业投资机会分析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植物性鲜奶油行业总体机会评价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提高中国植脂奶油行业核心竞争力对策分析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中国植物性鲜奶油行业的核心竞争力所在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如何提升植物性鲜奶油行业整体的竞争力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一、扩大生产规模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总成本领先战略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二、研发创新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三、改善管理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四、目标集聚战略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五、进入新业务领域的战略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植物性鲜奶油企业投资战略与客户策略分析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植物性鲜奶油企业发展战略规划背景意义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一、企业转型升级的需要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二、企业强做大做的需要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三、企业可持续发展需要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植物性鲜奶油企业战略规划制定依据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一、国家产业政策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二、行业发展规律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三、企业资源与能力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四、可预期的战略定位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植物性鲜奶油企业重点客户战略实施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一、实施重点客户战略的必要性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二、企业重点客户的鉴别与确定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三、企业重点客户的开发与培育</w:t>
      </w:r>
    </w:p>
    <w:p w:rsidR="000647D3" w:rsidRDefault="002048C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四、企业重点客户市场营销策略</w:t>
      </w:r>
    </w:p>
    <w:p w:rsidR="000647D3" w:rsidRDefault="000647D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647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47D3"/>
    <w:rsid w:val="001127DA"/>
    <w:rsid w:val="001247B5"/>
    <w:rsid w:val="002048C8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D86093D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D0015"/>
    <w:rsid w:val="2D835B89"/>
    <w:rsid w:val="2F33742E"/>
    <w:rsid w:val="2F630F14"/>
    <w:rsid w:val="2F963BB6"/>
    <w:rsid w:val="30365223"/>
    <w:rsid w:val="318215E1"/>
    <w:rsid w:val="319660FB"/>
    <w:rsid w:val="338301F5"/>
    <w:rsid w:val="340473B7"/>
    <w:rsid w:val="348635B1"/>
    <w:rsid w:val="35090A1F"/>
    <w:rsid w:val="358B3D18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AB7977"/>
    <w:rsid w:val="55545D3C"/>
    <w:rsid w:val="59324AF9"/>
    <w:rsid w:val="5A382A7F"/>
    <w:rsid w:val="5EBF4968"/>
    <w:rsid w:val="684D3A38"/>
    <w:rsid w:val="6ADA5740"/>
    <w:rsid w:val="6B2B0559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CE61"/>
  <w15:docId w15:val="{A9D443CC-E299-4575-8162-AA70F2C7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2/21/HongBeiShiPinShiChangXianZhuangY.html" TargetMode="External"/><Relationship Id="rId5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