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3DB" w:rsidRDefault="00666AC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手指饼干</w:t>
      </w:r>
      <w:bookmarkStart w:id="0" w:name="_GoBack"/>
      <w:bookmarkEnd w:id="0"/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手指饼干市场现状调研与发展趋势分析报告（2019-2025年）"/>
      <w:r>
        <w:rPr>
          <w:rFonts w:ascii="宋体" w:eastAsia="宋体" w:hAnsi="宋体" w:hint="eastAsia"/>
          <w:sz w:val="24"/>
          <w:szCs w:val="24"/>
        </w:rPr>
        <w:t>中国手指饼干市场现状调研与发展趋势分析报告（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666AC4" w:rsidRDefault="00666AC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【报告编号】180131SP22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手指饼干行业相关概述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手指饼干行业相关概述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一、手指饼干产品概述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二、手指饼干产品分类及用途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手指饼干行业经营模式分析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一、生产模式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二、采购模式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三、销售模式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中国手指饼干行业发展环境分析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中国宏观经济环境分析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GDP</w:t>
      </w:r>
      <w:r>
        <w:rPr>
          <w:rFonts w:ascii="宋体" w:eastAsia="宋体" w:hAnsi="宋体" w:hint="eastAsia"/>
          <w:sz w:val="24"/>
          <w:szCs w:val="24"/>
        </w:rPr>
        <w:t>历史变动轨迹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二、居民消费价格指数分析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三、城乡居民收入分析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四、社会固定资产投资分析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五、进出口</w:t>
      </w:r>
      <w:hyperlink r:id="rId5" w:tgtFrame="http://www.cir.cn/8/59/_blank" w:tooltip="贸易市场调研与前景预测" w:history="1">
        <w:r>
          <w:rPr>
            <w:rFonts w:ascii="宋体" w:eastAsia="宋体" w:hAnsi="宋体" w:hint="eastAsia"/>
            <w:sz w:val="24"/>
            <w:szCs w:val="24"/>
          </w:rPr>
          <w:t>贸易</w:t>
        </w:r>
      </w:hyperlink>
      <w:r>
        <w:rPr>
          <w:rFonts w:ascii="宋体" w:eastAsia="宋体" w:hAnsi="宋体" w:hint="eastAsia"/>
          <w:sz w:val="24"/>
          <w:szCs w:val="24"/>
        </w:rPr>
        <w:t>历史变动轨迹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年我国宏观经济发展预测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中国手指饼干行业政策环境分析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一、手指饼干行业监管管理体制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二、手指饼干行业相关政策分析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三、上下游产业政策影响分析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中国手指饼干行业技术环境分析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中国手指饼干行业运行态势分析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中国手指饼干行业概况分析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一、手指饼干生产经营概况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二、手指饼干行业总体发展概况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中国手指饼干行业经受压力分析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一、人民币升值对手指饼干产业的压力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二、出口退税下调对手指饼干产业的压力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三、原材料涨价对手指饼干产业的压力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四、劳动力成本上升对手指饼干产业的压力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中国手指饼干的发展及存在的问题分析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一、中国手指饼干行业发展中的问题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二、解决措施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年中国手指饼干产业运行情况分析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年中国手指饼干行业发展状况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年手指饼干行业市场供给分析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2017</w:t>
      </w:r>
      <w:r>
        <w:rPr>
          <w:rFonts w:ascii="宋体" w:eastAsia="宋体" w:hAnsi="宋体" w:hint="eastAsia"/>
          <w:sz w:val="24"/>
          <w:szCs w:val="24"/>
        </w:rPr>
        <w:t>年我国儿童手指饼干行业产量约</w:t>
      </w:r>
      <w:r>
        <w:rPr>
          <w:rFonts w:ascii="宋体" w:eastAsia="宋体" w:hAnsi="宋体" w:hint="eastAsia"/>
          <w:sz w:val="24"/>
          <w:szCs w:val="24"/>
        </w:rPr>
        <w:t>21.57</w:t>
      </w:r>
      <w:r>
        <w:rPr>
          <w:rFonts w:ascii="宋体" w:eastAsia="宋体" w:hAnsi="宋体" w:hint="eastAsia"/>
          <w:sz w:val="24"/>
          <w:szCs w:val="24"/>
        </w:rPr>
        <w:t>万吨，同比</w:t>
      </w:r>
      <w:r>
        <w:rPr>
          <w:rFonts w:ascii="宋体" w:eastAsia="宋体" w:hAnsi="宋体" w:hint="eastAsia"/>
          <w:sz w:val="24"/>
          <w:szCs w:val="24"/>
        </w:rPr>
        <w:t>2016</w:t>
      </w:r>
      <w:r>
        <w:rPr>
          <w:rFonts w:ascii="宋体" w:eastAsia="宋体" w:hAnsi="宋体" w:hint="eastAsia"/>
          <w:sz w:val="24"/>
          <w:szCs w:val="24"/>
        </w:rPr>
        <w:t>年的</w:t>
      </w:r>
      <w:r>
        <w:rPr>
          <w:rFonts w:ascii="宋体" w:eastAsia="宋体" w:hAnsi="宋体" w:hint="eastAsia"/>
          <w:sz w:val="24"/>
          <w:szCs w:val="24"/>
        </w:rPr>
        <w:t>18.98</w:t>
      </w:r>
      <w:r>
        <w:rPr>
          <w:rFonts w:ascii="宋体" w:eastAsia="宋体" w:hAnsi="宋体" w:hint="eastAsia"/>
          <w:sz w:val="24"/>
          <w:szCs w:val="24"/>
        </w:rPr>
        <w:t>万吨增长了</w:t>
      </w:r>
      <w:r>
        <w:rPr>
          <w:rFonts w:ascii="宋体" w:eastAsia="宋体" w:hAnsi="宋体" w:hint="eastAsia"/>
          <w:sz w:val="24"/>
          <w:szCs w:val="24"/>
        </w:rPr>
        <w:t>13.65%</w:t>
      </w:r>
      <w:r>
        <w:rPr>
          <w:rFonts w:ascii="宋体" w:eastAsia="宋体" w:hAnsi="宋体" w:hint="eastAsia"/>
          <w:sz w:val="24"/>
          <w:szCs w:val="24"/>
        </w:rPr>
        <w:t>，近几年我国儿童手指饼干行业市场规模情况如下</w:t>
      </w:r>
      <w:r>
        <w:rPr>
          <w:rFonts w:ascii="宋体" w:eastAsia="宋体" w:hAnsi="宋体" w:hint="eastAsia"/>
          <w:sz w:val="24"/>
          <w:szCs w:val="24"/>
        </w:rPr>
        <w:t>图所示：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年中国儿童手指饼干行业供给情况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年手指饼干行业市场需求分析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年手指饼干行业市场规模分析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中国手指饼干行业集中度分析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一、手指饼干行业市场区域分布情况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二、手指饼干所属行业市场集中度分析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年中国手指饼干区域市场规模分析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年华东地区市场规模分析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年华南地区市场规模分析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年华中地区市场规模分析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年华北地区市场规模分析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年西北地区市场规模分析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年西南地区市场规模分析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年东北地区市场规模分析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手指饼干所属行业市场价格分析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手指饼干所属行业产品价格特征分析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影响国内市场手指饼干所属行业产品价格的因素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主流企业产品价位及价格策略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手指饼干行业未来价格变化趋势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年中国手指饼干行业竞争情况分析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手指饼干所属行业经济指标分析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一、手指饼干所属行业赢利性分析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二、手指饼干所属产品附加值的提升空间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三、手指饼干</w:t>
      </w:r>
      <w:r>
        <w:rPr>
          <w:rFonts w:ascii="宋体" w:eastAsia="宋体" w:hAnsi="宋体" w:hint="eastAsia"/>
          <w:sz w:val="24"/>
          <w:szCs w:val="24"/>
        </w:rPr>
        <w:t>行业进入壁垒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退出机制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四、手指饼干行业周期性、季节性等特点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手指饼干行业竞争结构分析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一、现有企业间竞争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二、潜在进入者分析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三、替代品威胁分析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四、供应商议价能力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五、客户议价能力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手指饼干行业</w:t>
      </w:r>
      <w:r>
        <w:rPr>
          <w:rFonts w:ascii="宋体" w:eastAsia="宋体" w:hAnsi="宋体" w:hint="eastAsia"/>
          <w:sz w:val="24"/>
          <w:szCs w:val="24"/>
        </w:rPr>
        <w:t>SWOT</w:t>
      </w:r>
      <w:r>
        <w:rPr>
          <w:rFonts w:ascii="宋体" w:eastAsia="宋体" w:hAnsi="宋体" w:hint="eastAsia"/>
          <w:sz w:val="24"/>
          <w:szCs w:val="24"/>
        </w:rPr>
        <w:t>模型分析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中国手指饼干行业上下游产业链分析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手指饼干行业上下游产业链概述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手指饼干上游行业发展状况分析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一、上游原材料市场发展现状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二、上游原材料供应情况分析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三、上游原材料价格走势分析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手指饼干下游行业需求市场分析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一、下游行业发展现状分析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二、下游行业需求状况分析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三、下游行业需求前景分析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重点企业经营情况分析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广东金富士生物科技食品有限公司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二、企业主营产品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三、企业经营状况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四、企业发展策略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上海方广食品有限公司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二、企业主营产品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三、企业经营状况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四、企业发展策略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江西广来健康产业有限公司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二、企业主营产品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三、企业经营状况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四、企业发展策略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北京稻田村食品有限公司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二、企业主营产品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三、企业经营状况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四、企业发展策略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杭州培康食品有</w:t>
      </w:r>
      <w:r>
        <w:rPr>
          <w:rFonts w:ascii="宋体" w:eastAsia="宋体" w:hAnsi="宋体" w:hint="eastAsia"/>
          <w:sz w:val="24"/>
          <w:szCs w:val="24"/>
        </w:rPr>
        <w:t>限公司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一、企业概况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二、企业主营产品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三、企业经营状况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四、企业发展策略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年中国手指饼干所属行业主要数据监测分析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年中国手指饼干所属行业规模分析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一、工业销售产值分析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二、出口交货值分析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年中国手指饼干所属行业结构分析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一、手指饼干企业结构分析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二、手指饼干行业从业人员结构分析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年中国手指饼干所属行业关键性财务指标分析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一、行业主要盈利能力分析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二、行业主要偿债能力分析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三、行业主要运营能力分析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手指饼干行业替代品及互补产品分析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手指饼干行业替代品分析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一、替代品种类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二、主要替代品对手指饼干行业的影响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三、替代品发展趋势分析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手指饼干行业互补产品分析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一、行业互补产品种类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二、主要互补产品对手指饼干行业的影响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三、互补产品发展趋势分析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手指饼干产业渠道分析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年国内手指饼干产品的经销模式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手指饼干行业渠道格局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手指饼干行业渠道形式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手指饼干渠道要素对比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手指饼干行业国际化营销模式分析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年国内手指饼干产品生产及销售投资运作模式分析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年手指饼干所属行业发展前景预测分析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手指饼干行业投资价值分析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年国内手指饼干所属行业盈利能力分析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年国内手指饼干所属行业偿债能力分析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年国内手指饼干所属行业运营能力分析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年国内手指饼干产品投资收益率分析预测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年国内手指饼干所属行业投资机会分析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一、国内强劲的经济增长对手指饼干行业的支撑因素分析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二、下游行业</w:t>
      </w:r>
      <w:r>
        <w:rPr>
          <w:rFonts w:ascii="宋体" w:eastAsia="宋体" w:hAnsi="宋体" w:hint="eastAsia"/>
          <w:sz w:val="24"/>
          <w:szCs w:val="24"/>
        </w:rPr>
        <w:t>的需求对手指饼干行业的推动因素分析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三、手指饼干产品相关产业的发展对手指饼干行业的带动因素分析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年中国手指饼干行业供需预测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年中国手指饼干行业供给预测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年中国手指饼干行业需求预测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年中国手指饼干行业运行状况预测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年手指饼干所属行业工业总产值预测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年手指饼干所属行业销售收入预测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年中国手指饼干行业投资风险分析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中国手指饼干行业存在问题分析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中国手指饼干行业上下游产业链风险分析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一、下游行业需求市场风险分析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二、关联行业风险分析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中国手指饼干行业投资风险分析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一、政策和体制风险分析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二、技术发展风险分析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三、原材料风险分析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四、进入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退出风险分析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五、经营管理风险分析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年中国手指饼干行业发展策略及投资建议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手指饼干行业发展战略规划背景意义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一、行业转型升级的需要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二、行业做大做强的需要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三、行业可持续发展需要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手指饼干行业战略规划制定依据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一、行业发展规律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二、企业资源与能力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三、可预期的战略定位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手指饼干行业战略规划策略分析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一、战略综合规划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二、技术开发战略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三、区域战略规划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四、产业战略规划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五、营销品牌战略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六、竞争战略规划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手指饼干行业市场的重点客户战略实施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一、重点客户战略的必要性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二、重点客户的鉴别与确定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三、重点客户的开发与培育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四、重点客户市场营销策略</w:t>
      </w:r>
    </w:p>
    <w:p w:rsidR="002363DB" w:rsidRDefault="00666AC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普华有策</w:t>
      </w:r>
      <w:r>
        <w:rPr>
          <w:rFonts w:ascii="宋体" w:eastAsia="宋体" w:hAnsi="宋体" w:hint="eastAsia"/>
          <w:sz w:val="24"/>
          <w:szCs w:val="24"/>
        </w:rPr>
        <w:t>投资建议</w:t>
      </w:r>
    </w:p>
    <w:p w:rsidR="002363DB" w:rsidRDefault="002363DB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2363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363DB"/>
    <w:rsid w:val="002C35BC"/>
    <w:rsid w:val="00323B43"/>
    <w:rsid w:val="003D37D8"/>
    <w:rsid w:val="00426133"/>
    <w:rsid w:val="004358AB"/>
    <w:rsid w:val="005B1329"/>
    <w:rsid w:val="006152BD"/>
    <w:rsid w:val="00666AC4"/>
    <w:rsid w:val="006E1C52"/>
    <w:rsid w:val="0078663D"/>
    <w:rsid w:val="00896347"/>
    <w:rsid w:val="008B7726"/>
    <w:rsid w:val="008D38B3"/>
    <w:rsid w:val="009D3542"/>
    <w:rsid w:val="009F00FD"/>
    <w:rsid w:val="00B6044C"/>
    <w:rsid w:val="00B97C08"/>
    <w:rsid w:val="00D31D50"/>
    <w:rsid w:val="09435005"/>
    <w:rsid w:val="16B54F00"/>
    <w:rsid w:val="16BF1736"/>
    <w:rsid w:val="16D829C1"/>
    <w:rsid w:val="1EEE397F"/>
    <w:rsid w:val="2030271E"/>
    <w:rsid w:val="24564D7F"/>
    <w:rsid w:val="25BE730E"/>
    <w:rsid w:val="2748694C"/>
    <w:rsid w:val="2C2801EA"/>
    <w:rsid w:val="30365223"/>
    <w:rsid w:val="338301F5"/>
    <w:rsid w:val="35090A1F"/>
    <w:rsid w:val="358B3D18"/>
    <w:rsid w:val="3E3349D0"/>
    <w:rsid w:val="45A35E31"/>
    <w:rsid w:val="4A675D19"/>
    <w:rsid w:val="4C6A5809"/>
    <w:rsid w:val="4D0140C0"/>
    <w:rsid w:val="4E636674"/>
    <w:rsid w:val="50AB7977"/>
    <w:rsid w:val="55545D3C"/>
    <w:rsid w:val="5A382A7F"/>
    <w:rsid w:val="6E3D1A16"/>
    <w:rsid w:val="6F1F037B"/>
    <w:rsid w:val="73666803"/>
    <w:rsid w:val="744E76C6"/>
    <w:rsid w:val="77332318"/>
    <w:rsid w:val="7A773F47"/>
    <w:rsid w:val="7AE2432F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2F3F0"/>
  <w15:docId w15:val="{4212BBBC-2208-4608-AB95-4856992E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ir.cn/3/77/MaoYiShiChangDiaoYanYuQianJingY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9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