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6A" w:rsidRDefault="00A2024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柑桔</w:t>
      </w:r>
      <w:bookmarkStart w:id="0" w:name="_GoBack"/>
      <w:bookmarkEnd w:id="0"/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柑桔行业发展回顾与市场前景预测报告（2019-2025年）"/>
      <w:r>
        <w:rPr>
          <w:rFonts w:ascii="宋体" w:eastAsia="宋体" w:hAnsi="宋体" w:hint="eastAsia"/>
          <w:sz w:val="24"/>
          <w:szCs w:val="24"/>
        </w:rPr>
        <w:t>中国柑桔行业发展回顾与市场前景预测报告（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A2024E" w:rsidRDefault="00A2024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【报告编号】180131SP15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柑桔行业基本概述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行业定义、地位及作用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一、柑桔行业研究背景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二、柑桔行业研究方法及依据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三、柑桔</w:t>
      </w:r>
      <w:hyperlink r:id="rId5" w:tgtFrame="http://www.cir.cn/5/02/_blank" w:tooltip="行业研究" w:history="1">
        <w:r>
          <w:rPr>
            <w:rFonts w:ascii="宋体" w:eastAsia="宋体" w:hAnsi="宋体" w:hint="eastAsia"/>
            <w:sz w:val="24"/>
            <w:szCs w:val="24"/>
          </w:rPr>
          <w:t>行业研究</w:t>
        </w:r>
      </w:hyperlink>
      <w:r>
        <w:rPr>
          <w:rFonts w:ascii="宋体" w:eastAsia="宋体" w:hAnsi="宋体" w:hint="eastAsia"/>
          <w:sz w:val="24"/>
          <w:szCs w:val="24"/>
        </w:rPr>
        <w:t>基本前景概况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四、行业定义和范围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五、行业在国民经济中的地位与作用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行业柑桔品质及特点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一、行业柑桔品质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二、行业特点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年中国柑桔所属行业经济指标分析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四、进入壁垒／退出机制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六、行业周期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七、竞争激烈程度指标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年中国柑桔行业宏观环境分析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一、国民经济运行情况</w:t>
      </w:r>
      <w:r>
        <w:rPr>
          <w:rFonts w:ascii="宋体" w:eastAsia="宋体" w:hAnsi="宋体" w:hint="eastAsia"/>
          <w:sz w:val="24"/>
          <w:szCs w:val="24"/>
        </w:rPr>
        <w:t>GDP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</w:t>
      </w:r>
      <w:r>
        <w:rPr>
          <w:rFonts w:ascii="宋体" w:eastAsia="宋体" w:hAnsi="宋体" w:hint="eastAsia"/>
          <w:sz w:val="24"/>
          <w:szCs w:val="24"/>
        </w:rPr>
        <w:t>CPI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PPI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三、全国居民收入情况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四、恩格尔系数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五、工业发展形势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六、固定资产投资情况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七、财政收支状况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八、中国汇率调整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九、货币供应量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十、中国外汇储备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十一、存贷款基准利率调整情况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十二、存款准备金率调整情况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十三、社会消费品柑桔总额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十四、对外柑桔</w:t>
      </w:r>
      <w:r>
        <w:rPr>
          <w:rFonts w:ascii="宋体" w:eastAsia="宋体" w:hAnsi="宋体" w:hint="eastAsia"/>
          <w:sz w:val="24"/>
          <w:szCs w:val="24"/>
        </w:rPr>
        <w:t>&amp;</w:t>
      </w:r>
      <w:r>
        <w:rPr>
          <w:rFonts w:ascii="宋体" w:eastAsia="宋体" w:hAnsi="宋体" w:hint="eastAsia"/>
          <w:sz w:val="24"/>
          <w:szCs w:val="24"/>
        </w:rPr>
        <w:t>进出口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十五、城镇人员从业状况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十六、宏观经济环境对行业下游的影响分析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柑桔产业政策环境变化及影响分析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柑桔产业社会环境变化及影响分析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年中国柑桔所属行业运行态势分析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年柑桔所属行业市场运行状况分析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年中国柑桔所属行业市场热点分析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年中国柑桔所属行业市场存在的问题分析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年中国柑桔行业发展面临的新挑战分析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年中国柑桔所属行业监测数据分析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年中国柑桔所属行业规模分析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二、资产规模增长分析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年中国柑桔所属行业结构分析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二、柑桔收入结构分析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年中国柑桔所属行业产值分析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二、工业柑桔产值分析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年中国柑桔所属行业成本费用分析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一、柑桔成本统计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二、费用统计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年中国柑桔所属行业盈利能力分析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年柑桔所属行业进出口数据分析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年柑桔进口情况分析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一、进口数量情况分</w:t>
      </w:r>
      <w:r>
        <w:rPr>
          <w:rFonts w:ascii="宋体" w:eastAsia="宋体" w:hAnsi="宋体" w:hint="eastAsia"/>
          <w:sz w:val="24"/>
          <w:szCs w:val="24"/>
        </w:rPr>
        <w:t>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二、进口金额变化分析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三、进口来源地区分析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四、进口价格变动分析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年柑桔出口情况分析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一、出口数量情况情况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二、出口金额变化分析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三、出口国家流向分析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四、出口价格变动分析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中国柑桔国内市场综述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中国柑桔产品产量分析及预测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一、柑桔产业总体产能规模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二、柑桔生产区域分布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年产量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2017</w:t>
      </w:r>
      <w:r>
        <w:rPr>
          <w:rFonts w:ascii="宋体" w:eastAsia="宋体" w:hAnsi="宋体" w:hint="eastAsia"/>
          <w:sz w:val="24"/>
          <w:szCs w:val="24"/>
        </w:rPr>
        <w:t>年我国柑桔产量为</w:t>
      </w:r>
      <w:r>
        <w:rPr>
          <w:rFonts w:ascii="宋体" w:eastAsia="宋体" w:hAnsi="宋体" w:hint="eastAsia"/>
          <w:sz w:val="24"/>
          <w:szCs w:val="24"/>
        </w:rPr>
        <w:t>3816.8</w:t>
      </w:r>
      <w:r>
        <w:rPr>
          <w:rFonts w:ascii="宋体" w:eastAsia="宋体" w:hAnsi="宋体" w:hint="eastAsia"/>
          <w:sz w:val="24"/>
          <w:szCs w:val="24"/>
        </w:rPr>
        <w:t>万吨，产量同比增长</w:t>
      </w:r>
      <w:r>
        <w:rPr>
          <w:rFonts w:ascii="宋体" w:eastAsia="宋体" w:hAnsi="宋体" w:hint="eastAsia"/>
          <w:sz w:val="24"/>
          <w:szCs w:val="24"/>
        </w:rPr>
        <w:t>6.27%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年中国柑桔产量情况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年消费情况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中国柑桔市场需求分析及预测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一、中国柑桔需求特点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二、主要地域分布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年中国柑桔供需平衡预测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中国柑桔价格趋势分析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一、中国柑桔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年价格趋势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二、中国柑桔当前市场价格及分析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三、影响柑桔价格因素分析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年中国柑桔价格走势预测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年中国柑桔行业重点区域分析及前景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一、华北地区柑桔产销情况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二、华北地区柑桔行业市场规模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三、华北地区柑桔行业发展前景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一、华东地区柑桔产销情况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二、华东地</w:t>
      </w:r>
      <w:r>
        <w:rPr>
          <w:rFonts w:ascii="宋体" w:eastAsia="宋体" w:hAnsi="宋体" w:hint="eastAsia"/>
          <w:sz w:val="24"/>
          <w:szCs w:val="24"/>
        </w:rPr>
        <w:t>区柑桔行业市场规模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三、华东地区柑桔行业发展前景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一、东北地区柑桔产销情况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二、东北地区柑桔行业市场规模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三、东北地区柑桔行业发展前景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华中地区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一、华中地区柑桔产销情况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二、华中地区柑桔行业市场规模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三、华中地区柑桔行业发展前景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华南地区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一、华南地区柑桔产销情况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二、华南地区柑桔行业市场规模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三、华南地区柑桔行业发展前景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西南地区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一、西南地区柑桔产销情况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二、西南地区柑桔行业市场规模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三、西南地区柑桔行业发展前景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一、西北地区柑桔产销情况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二、西北地区柑桔行业市场规模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三、西北地区柑桔行业发展前景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柑桔重点企业分析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绿华农贸果园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五、发展规划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大邑县蔡场镇叶小妹家庭农场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枝江市果欣果蔬种植专业合作社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广州泛洋</w:t>
      </w:r>
      <w:hyperlink r:id="rId6" w:tgtFrame="http://www.cir.cn/5/02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有限公司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宜橙（宜昌）农业开发有限公司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二、企业优势分析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秭归县英胜柑桔专业合作社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</w:t>
      </w:r>
      <w:r>
        <w:rPr>
          <w:rFonts w:ascii="宋体" w:eastAsia="宋体" w:hAnsi="宋体" w:hint="eastAsia"/>
          <w:sz w:val="24"/>
          <w:szCs w:val="24"/>
        </w:rPr>
        <w:t>概况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中国柑桔行业市场竞争分析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行业竞争环境分析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市场竞争策略分析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一、产品策略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二、价格策略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三、渠道策略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四、推广策略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柑桔行业市场竞争趋势分析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一、柑桔行业竞争格局分析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二、柑桔典型企业竞争策略分析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三、柑桔行业竞争趋势分析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模型分析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一、优势分析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二、劣势分析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三、机会分析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四、风险分析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中国柑桔产业国际竞争力分析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中国柑桔产业上下游环境分析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中国柑桔产业环节分析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中国柑桔企业盈利模型研究分析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一、核心竞争力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二、战略思想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三、盈利模型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柑桔企业世界竞争力比较优势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二、需求条件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三、配套与相关产业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四、企业战略、结构与竞争状态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五、政府推动作用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中国柑桔企业竞争策略研究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一、供应柑桔一体化战略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二、业务延伸及扩张策略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三、品牌管理策略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四、多元化经营策略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年中国柑桔行业发展趋势展望分析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年中国柑桔行业发展前景展望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一、柑桔行业市场蕴藏的商机探讨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二、“十三五”规划对柑桔行业影响研究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年中国柑桔行业发展趋势分析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年中国柑桔行业运行状况预测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一、中国柑桔行业工业总产值预测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二、中国柑桔行业柑桔收入预测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三、中国柑桔行业利润总额预测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四、中国柑桔行业总资产预测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年中国柑桔行业投资风险分析及建议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年中国柑桔行业投资风险分析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一、宏观风险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二、微观风险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三、其他风险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年中国柑桔行业投资风险的防范和对策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一、风险规避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二、风险控制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三、风险转移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四、风险保留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 2019-2025</w:t>
      </w:r>
      <w:r>
        <w:rPr>
          <w:rFonts w:ascii="宋体" w:eastAsia="宋体" w:hAnsi="宋体" w:hint="eastAsia"/>
          <w:sz w:val="24"/>
          <w:szCs w:val="24"/>
        </w:rPr>
        <w:t>年中国柑桔行业投资策略分析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一、把握国家投资的契机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二、竞争柑桔战略联盟的实施</w:t>
      </w:r>
    </w:p>
    <w:p w:rsidR="001E236A" w:rsidRDefault="00A2024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三、市场重点客户战略实施</w:t>
      </w:r>
    </w:p>
    <w:p w:rsidR="001E236A" w:rsidRDefault="001E236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1E23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E236A"/>
    <w:rsid w:val="002C35BC"/>
    <w:rsid w:val="00323B43"/>
    <w:rsid w:val="003D37D8"/>
    <w:rsid w:val="00426133"/>
    <w:rsid w:val="004358AB"/>
    <w:rsid w:val="005B1329"/>
    <w:rsid w:val="006152BD"/>
    <w:rsid w:val="006E1C52"/>
    <w:rsid w:val="0078663D"/>
    <w:rsid w:val="00896347"/>
    <w:rsid w:val="008B7726"/>
    <w:rsid w:val="008D38B3"/>
    <w:rsid w:val="009D3542"/>
    <w:rsid w:val="009F00FD"/>
    <w:rsid w:val="00A2024E"/>
    <w:rsid w:val="00B6044C"/>
    <w:rsid w:val="00B97C08"/>
    <w:rsid w:val="00D31D50"/>
    <w:rsid w:val="09435005"/>
    <w:rsid w:val="16BF1736"/>
    <w:rsid w:val="16D829C1"/>
    <w:rsid w:val="1EEE397F"/>
    <w:rsid w:val="24564D7F"/>
    <w:rsid w:val="2748694C"/>
    <w:rsid w:val="30365223"/>
    <w:rsid w:val="338301F5"/>
    <w:rsid w:val="35090A1F"/>
    <w:rsid w:val="358B3D18"/>
    <w:rsid w:val="3E3349D0"/>
    <w:rsid w:val="4C6A5809"/>
    <w:rsid w:val="4D0140C0"/>
    <w:rsid w:val="4E636674"/>
    <w:rsid w:val="50AB7977"/>
    <w:rsid w:val="55545D3C"/>
    <w:rsid w:val="5A382A7F"/>
    <w:rsid w:val="6E3D1A16"/>
    <w:rsid w:val="6F1F037B"/>
    <w:rsid w:val="73666803"/>
    <w:rsid w:val="744E76C6"/>
    <w:rsid w:val="77332318"/>
    <w:rsid w:val="7A773F47"/>
    <w:rsid w:val="7AE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82E7"/>
  <w15:docId w15:val="{EF5797DD-E505-4F17-8E25-0572E2CA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3/77/MaoYiShiChangDiaoYanYuQianJingYu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