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73" w:rsidRDefault="00881B7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豆干</w:t>
      </w:r>
      <w:bookmarkStart w:id="0" w:name="_GoBack"/>
      <w:bookmarkEnd w:id="0"/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豆干市场现状调研与发展前景分析报告（2019-2025年）"/>
      <w:r>
        <w:rPr>
          <w:rFonts w:ascii="宋体" w:eastAsia="宋体" w:hAnsi="宋体" w:hint="eastAsia"/>
          <w:sz w:val="24"/>
          <w:szCs w:val="24"/>
        </w:rPr>
        <w:t>中国豆干市场现状调研与发展前景分析报告（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881B73" w:rsidRDefault="00881B7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豆干概述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豆干定义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豆干行业发展历程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豆干分类情况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豆干产业链分析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二、豆干产业链模型分析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年中国豆干行业发展环境分析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二、工业形势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豆干行业相关政策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一、国家“十三五”产业政策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二、其他相关政策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三、出口关税政策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年中国豆干行业发展社会环境分析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</w:t>
      </w:r>
      <w:hyperlink r:id="rId5" w:tgtFrame="http://www.cir.cn/1/60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二、工业发展形势分析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中国豆干生产现状分析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豆干行业总体规模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豆干产能概况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豆干市场容量概况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年市场容量分析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二、产能配置与产能利用率调查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年市场容量预测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豆干产业的生命周期分析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豆干产业供需情况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豆干国内产品价格走势及影响因素分析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年中国豆干行业发展现状分析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中国豆干行业发展现状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一、豆干行业品牌发展现状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二、豆</w:t>
      </w:r>
      <w:r>
        <w:rPr>
          <w:rFonts w:ascii="宋体" w:eastAsia="宋体" w:hAnsi="宋体" w:hint="eastAsia"/>
          <w:sz w:val="24"/>
          <w:szCs w:val="24"/>
        </w:rPr>
        <w:t>干行业需求市场现状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2014-2018</w:t>
      </w:r>
      <w:r>
        <w:rPr>
          <w:rFonts w:ascii="宋体" w:eastAsia="宋体" w:hAnsi="宋体" w:hint="eastAsia"/>
          <w:sz w:val="24"/>
          <w:szCs w:val="24"/>
        </w:rPr>
        <w:t>年中国豆干市场规模及占比豆制品比重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三、豆干市场需求层次分析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四、中国豆干市场走向分析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中国豆干产品技术分析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年豆干产品技术变化特点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年豆干产品市场的新技术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年豆干产品市场现状分析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中国豆干行业存在的问题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一、豆干产品市场存在的主要问题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二、国内豆干产品市场的三大瓶颈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三、豆干产品市场遭遇的规模难题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对中国豆干市场的分析及思考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一、豆干市场特点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二、豆干市场分析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三、豆干市场变化的方向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四、中国豆干行业发展的新思路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五、对中国豆干行业发展的思考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年中国豆干行业发展概况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年中国豆干行业发展态势分析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年中国豆干行业发展特点分析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年中国豆干行业市场供需分析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豆干行业市场竞争策略分析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豆干市场竞争策略分析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一、豆干市场增长潜力分析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二、豆干产品竞争策略分析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豆干企业竞争策略分析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年中国豆干市场竞争趋势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年豆干行业竞争格局展望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年豆干行业竞争策略分析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豆干行业投资与发展前景分析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年豆干行业投资情况分析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年总体投资结构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年投资规模情况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年投资增速情况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年分地区投资分析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豆干行业投资机会分析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一、豆干投资项目分析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二、可以投资的豆干模式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年豆干投资机会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年豆干投资新方向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豆干行业发展前景分析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hyperlink r:id="rId6" w:tgtFrame="http://www.cir.cn/1/60/_blank" w:tooltip="金融市场竞争与发展趋势" w:history="1">
        <w:r>
          <w:rPr>
            <w:rFonts w:ascii="宋体" w:eastAsia="宋体" w:hAnsi="宋体" w:hint="eastAsia"/>
            <w:sz w:val="24"/>
            <w:szCs w:val="24"/>
          </w:rPr>
          <w:t>金融</w:t>
        </w:r>
      </w:hyperlink>
      <w:r>
        <w:rPr>
          <w:rFonts w:ascii="宋体" w:eastAsia="宋体" w:hAnsi="宋体" w:hint="eastAsia"/>
          <w:sz w:val="24"/>
          <w:szCs w:val="24"/>
        </w:rPr>
        <w:t>危机下豆干市场的发展前景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年豆干市场面临的发展商机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</w:t>
      </w:r>
      <w:r>
        <w:rPr>
          <w:rFonts w:ascii="宋体" w:eastAsia="宋体" w:hAnsi="宋体" w:hint="eastAsia"/>
          <w:sz w:val="24"/>
          <w:szCs w:val="24"/>
        </w:rPr>
        <w:t>2025</w:t>
      </w:r>
      <w:r>
        <w:rPr>
          <w:rFonts w:ascii="宋体" w:eastAsia="宋体" w:hAnsi="宋体" w:hint="eastAsia"/>
          <w:sz w:val="24"/>
          <w:szCs w:val="24"/>
        </w:rPr>
        <w:t>年中国豆干行业发展前景预测分析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年中国豆干行业发展预测分析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一、未来豆干发展分析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二、未来豆干行业技术开发方向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年中国豆干行业市场前景分析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二、渠道重心下沉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豆干上游原材料供应状况分析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豆干行业上下游</w:t>
      </w:r>
      <w:hyperlink r:id="rId7" w:tgtFrame="http://www.cir.cn/1/60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三、行业新动态及其对豆干行业的影响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四、行业竞争状况及其对豆干行业的意义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下游行业分析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三、市场现状分析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四、行业新动态及其对豆干行业的影响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五、行业竞争状况及其对豆干行业的意义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年豆干行业发展商机及投资风险分析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当前豆干存在的问题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豆干未来发展预测分析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一、中国豆干发展方向分析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年中国豆干行业发展规模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年中国豆干行业发展趋势预测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年中国豆干行业投资风险分析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四、政策和体制风险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豆干国内重点生产厂家分析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四川徽记食品股份有限公司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二、企业经营与财务状况分析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四川国砫豆制食品有限公司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二、企业经营与财务状况分析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上海金丝猴食品股份有限公司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二、企业经营与财务状况分析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重庆市武隆县羊角豆制品食品有限公司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二、企业经营与财务状况分析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三、企业竞争优势分析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成都香香嘴食品有限公司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二、企业经营与财务状况分析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浙江老爸食品有限公司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二、企业经营与财务状况分析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豆干地区销售分析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中国豆干区域销售市场结构变化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豆干“东北地区”销售分析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年东北地区销售规模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二、东北地区“规格”销售分析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年东北地区“规格”销售规模分析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豆干“华北地区”销售分析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年华北地区销售规模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二、华北地区“规格”销售分析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年华北地区“规格”销售规模分析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豆干“中南地区”销售分析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年中南地区销售规模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二、中南地区“规格”销售分析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年中南地区“规格”销售规模分析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豆干“华东地区”销售分析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年华东地区销售规模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二、华东地区“规格”销售分析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年华东地区“规格”销售规模分析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豆干“西北地区”销售分析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年西北地区销售规模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二、西北地区“规格”销售分析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</w:t>
      </w:r>
      <w:r>
        <w:rPr>
          <w:rFonts w:ascii="宋体" w:eastAsia="宋体" w:hAnsi="宋体" w:hint="eastAsia"/>
          <w:sz w:val="24"/>
          <w:szCs w:val="24"/>
        </w:rPr>
        <w:t>国豆干行业投资战略研究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年中国豆干行业投资策略分析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一、豆干投资策略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二、豆干投资筹划策略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年豆干品牌竞争战略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年中国豆干行业品牌建设策略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一、豆干的规划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二、豆干的建设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三、豆干业成功之道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市场指标预测及行业项目投资建议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中国豆干行业市场发展趋势预测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豆干产品投资机会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豆干产品投资趋势分析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一、行业投资环境考察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二、投资风险及控制策略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三、产品投资方向建议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四、项目投资建议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豆干企业制定“十三五”发展战略研究分析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一、“十三五”发展战略规划的背景意义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企业转型升级的需要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企业强做大做的需要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企业可持续发展需要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二、“十三五”发展战略规划的制定原则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科学性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实践性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前瞻性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创新性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全面性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动态性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三、“十三五”发展战略规划的制定依据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国家产业政策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行业发展规律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企业资源与能力</w:t>
      </w:r>
    </w:p>
    <w:p w:rsidR="00546B73" w:rsidRDefault="00881B7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可预期的战略定位</w:t>
      </w:r>
    </w:p>
    <w:p w:rsidR="00546B73" w:rsidRDefault="00546B7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46B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546B73"/>
    <w:rsid w:val="005B1329"/>
    <w:rsid w:val="006152BD"/>
    <w:rsid w:val="006E1C52"/>
    <w:rsid w:val="0078663D"/>
    <w:rsid w:val="00881B73"/>
    <w:rsid w:val="00896347"/>
    <w:rsid w:val="008B7726"/>
    <w:rsid w:val="008D38B3"/>
    <w:rsid w:val="009D3542"/>
    <w:rsid w:val="009F00FD"/>
    <w:rsid w:val="00B6044C"/>
    <w:rsid w:val="00B97C08"/>
    <w:rsid w:val="00D31D50"/>
    <w:rsid w:val="16BF1736"/>
    <w:rsid w:val="24564D7F"/>
    <w:rsid w:val="2748694C"/>
    <w:rsid w:val="358B3D18"/>
    <w:rsid w:val="4E636674"/>
    <w:rsid w:val="55545D3C"/>
    <w:rsid w:val="6E3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FB71"/>
  <w15:docId w15:val="{DF0D5490-799C-456A-A658-2FDB0E68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07/JinRongShiChangJingZhengYuFaZhan.html" TargetMode="External"/><Relationship Id="rId5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