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DCF49" w14:textId="1F75F5DE" w:rsidR="00E01403" w:rsidRDefault="00E01403" w:rsidP="00E01403">
      <w:r w:rsidRPr="001D6563">
        <w:rPr>
          <w:rFonts w:hint="eastAsia"/>
        </w:rPr>
        <w:t>人工智能</w:t>
      </w:r>
      <w:bookmarkStart w:id="0" w:name="_GoBack"/>
      <w:bookmarkEnd w:id="0"/>
    </w:p>
    <w:p w14:paraId="39E46C14" w14:textId="73EFD791" w:rsidR="00E01403" w:rsidRDefault="00E01403" w:rsidP="00E01403">
      <w:r w:rsidRPr="001D6563">
        <w:rPr>
          <w:rFonts w:hint="eastAsia"/>
        </w:rPr>
        <w:t>中国人工智能行业“十三五”发展趋势与投资机会研究报告</w:t>
      </w:r>
    </w:p>
    <w:p w14:paraId="48FAD023" w14:textId="463BD7D6" w:rsidR="000236F6" w:rsidRDefault="000236F6" w:rsidP="000236F6">
      <w:r>
        <w:rPr>
          <w:rFonts w:hint="eastAsia"/>
        </w:rPr>
        <w:t>【报告编号】</w:t>
      </w:r>
      <w:r>
        <w:t>I93</w:t>
      </w:r>
    </w:p>
    <w:p w14:paraId="590FA029" w14:textId="77777777" w:rsidR="000236F6" w:rsidRDefault="000236F6" w:rsidP="000236F6">
      <w:r>
        <w:rPr>
          <w:rFonts w:hint="eastAsia"/>
        </w:rPr>
        <w:t>【交付时间】</w:t>
      </w:r>
      <w:r>
        <w:t>2-5个工作日，特殊要求再议</w:t>
      </w:r>
    </w:p>
    <w:p w14:paraId="47802FBE" w14:textId="77777777" w:rsidR="000236F6" w:rsidRDefault="000236F6" w:rsidP="000236F6">
      <w:r>
        <w:rPr>
          <w:rFonts w:hint="eastAsia"/>
        </w:rPr>
        <w:t>【发布机构】普华有策</w:t>
      </w:r>
    </w:p>
    <w:p w14:paraId="1BB4669D" w14:textId="77777777" w:rsidR="000236F6" w:rsidRDefault="000236F6" w:rsidP="000236F6">
      <w:r>
        <w:rPr>
          <w:rFonts w:hint="eastAsia"/>
        </w:rPr>
        <w:t>【报告格式】纸质版</w:t>
      </w:r>
      <w:r>
        <w:t>+电子版</w:t>
      </w:r>
    </w:p>
    <w:p w14:paraId="72D15FA9" w14:textId="77777777" w:rsidR="000236F6" w:rsidRDefault="000236F6" w:rsidP="000236F6">
      <w:r>
        <w:rPr>
          <w:rFonts w:hint="eastAsia"/>
        </w:rPr>
        <w:t>（可开具增值税专用发票）</w:t>
      </w:r>
    </w:p>
    <w:p w14:paraId="654FD34C" w14:textId="77777777" w:rsidR="000236F6" w:rsidRDefault="000236F6" w:rsidP="000236F6">
      <w:r>
        <w:rPr>
          <w:rFonts w:hint="eastAsia"/>
        </w:rPr>
        <w:t>【交付方式】</w:t>
      </w:r>
      <w:r>
        <w:t>Email发送或快递</w:t>
      </w:r>
    </w:p>
    <w:p w14:paraId="426A0305" w14:textId="77777777" w:rsidR="000236F6" w:rsidRDefault="000236F6" w:rsidP="000236F6">
      <w:r>
        <w:rPr>
          <w:rFonts w:hint="eastAsia"/>
        </w:rPr>
        <w:t>【售后服务】一年数据更新服务</w:t>
      </w:r>
    </w:p>
    <w:p w14:paraId="7802ACAE" w14:textId="77777777" w:rsidR="000236F6" w:rsidRDefault="000236F6" w:rsidP="000236F6">
      <w:r>
        <w:rPr>
          <w:rFonts w:hint="eastAsia"/>
        </w:rPr>
        <w:t>【详情咨询】张老师</w:t>
      </w:r>
      <w:r>
        <w:t>18610339331</w:t>
      </w:r>
    </w:p>
    <w:p w14:paraId="19A7958F" w14:textId="77777777" w:rsidR="000236F6" w:rsidRDefault="000236F6" w:rsidP="000236F6">
      <w:r>
        <w:t>010-89218002</w:t>
      </w:r>
    </w:p>
    <w:p w14:paraId="4D215CA6" w14:textId="77777777" w:rsidR="000236F6" w:rsidRDefault="000236F6" w:rsidP="000236F6">
      <w:r>
        <w:rPr>
          <w:rFonts w:hint="eastAsia"/>
        </w:rPr>
        <w:t>值班电话</w:t>
      </w:r>
      <w:r>
        <w:t>13911702652</w:t>
      </w:r>
    </w:p>
    <w:p w14:paraId="13EC3402" w14:textId="77777777" w:rsidR="000236F6" w:rsidRDefault="000236F6" w:rsidP="000236F6">
      <w:r>
        <w:rPr>
          <w:rFonts w:hint="eastAsia"/>
        </w:rPr>
        <w:t>【邮件订购】</w:t>
      </w:r>
      <w:r>
        <w:t>puhua_policy@126.com</w:t>
      </w:r>
    </w:p>
    <w:p w14:paraId="2C96A41A" w14:textId="6793F330" w:rsidR="000236F6" w:rsidRDefault="000236F6" w:rsidP="000236F6">
      <w:r>
        <w:t>13911702652@139.com</w:t>
      </w:r>
    </w:p>
    <w:p w14:paraId="5E8A4E01" w14:textId="0930B4D9" w:rsidR="006B1317" w:rsidRDefault="006B1317" w:rsidP="006B1317">
      <w:r w:rsidRPr="001D6563">
        <w:rPr>
          <w:rFonts w:hint="eastAsia"/>
        </w:rPr>
        <w:t>中国人工智能行业“十三五”发展趋势与投资机会研究报告</w:t>
      </w:r>
    </w:p>
    <w:p w14:paraId="00079E89" w14:textId="77777777" w:rsidR="000236F6" w:rsidRDefault="000236F6" w:rsidP="006B1317"/>
    <w:p w14:paraId="08108549" w14:textId="2A2246EC" w:rsidR="006B1317" w:rsidRDefault="006B1317" w:rsidP="006B1317">
      <w:r>
        <w:rPr>
          <w:rFonts w:hint="eastAsia"/>
        </w:rPr>
        <w:t>第一章　人工智能行业概念界定及产业链分析</w:t>
      </w:r>
    </w:p>
    <w:p w14:paraId="7CD5E7E1" w14:textId="5EA98CCE" w:rsidR="006B1317" w:rsidRDefault="006B1317" w:rsidP="006B1317">
      <w:r>
        <w:t>1.1　人工智能定义及发展阶段</w:t>
      </w:r>
    </w:p>
    <w:p w14:paraId="352DA2F1" w14:textId="6C299321" w:rsidR="006B1317" w:rsidRDefault="006B1317" w:rsidP="006B1317">
      <w:r>
        <w:t>1.1.1　人工智能行业定义</w:t>
      </w:r>
    </w:p>
    <w:p w14:paraId="32D0C94C" w14:textId="611E931B" w:rsidR="006B1317" w:rsidRDefault="006B1317" w:rsidP="006B1317">
      <w:r>
        <w:t>1.1.2　人工智能发展阶段</w:t>
      </w:r>
    </w:p>
    <w:p w14:paraId="0EC748F8" w14:textId="6CFE67D8" w:rsidR="006B1317" w:rsidRDefault="006B1317" w:rsidP="006B1317">
      <w:r>
        <w:t>1.2　人工智能研究历程及方法</w:t>
      </w:r>
    </w:p>
    <w:p w14:paraId="0E471C34" w14:textId="73C76F98" w:rsidR="006B1317" w:rsidRDefault="006B1317" w:rsidP="006B1317">
      <w:r>
        <w:t>1.2.1　人工智能的研究历程</w:t>
      </w:r>
    </w:p>
    <w:p w14:paraId="59119CA7" w14:textId="38E25901" w:rsidR="006B1317" w:rsidRDefault="006B1317" w:rsidP="006B1317">
      <w:r>
        <w:t>1.2.2　人工智能的研究方法</w:t>
      </w:r>
    </w:p>
    <w:p w14:paraId="13B3A17D" w14:textId="5E7D4BAF" w:rsidR="006B1317" w:rsidRDefault="006B1317" w:rsidP="006B1317">
      <w:r>
        <w:t>1.3　行业产业链及发展动因分析</w:t>
      </w:r>
    </w:p>
    <w:p w14:paraId="6D4704AF" w14:textId="6F014E96" w:rsidR="006B1317" w:rsidRDefault="006B1317" w:rsidP="006B1317">
      <w:r>
        <w:t>1.3.1　产业链结构</w:t>
      </w:r>
    </w:p>
    <w:p w14:paraId="588BAA54" w14:textId="08A3F25E" w:rsidR="006B1317" w:rsidRDefault="006B1317" w:rsidP="006B1317">
      <w:r>
        <w:t>1.3.2　发展动因分析</w:t>
      </w:r>
    </w:p>
    <w:p w14:paraId="011242FE" w14:textId="77777777" w:rsidR="006B1317" w:rsidRDefault="006B1317" w:rsidP="006B1317">
      <w:r>
        <w:rPr>
          <w:rFonts w:hint="eastAsia"/>
        </w:rPr>
        <w:t>第二章　人工智能行业发展状况分析</w:t>
      </w:r>
    </w:p>
    <w:p w14:paraId="34A0C205" w14:textId="1495B4E7" w:rsidR="006B1317" w:rsidRDefault="006B1317" w:rsidP="006B1317">
      <w:r>
        <w:t>2.1　国外人工智能行业发展分析</w:t>
      </w:r>
    </w:p>
    <w:p w14:paraId="1640190E" w14:textId="7C08BDA3" w:rsidR="006B1317" w:rsidRDefault="006B1317" w:rsidP="006B1317">
      <w:r>
        <w:t>2.1.1　国际发展状况</w:t>
      </w:r>
    </w:p>
    <w:p w14:paraId="340DE7E5" w14:textId="5E7FA1AB" w:rsidR="006B1317" w:rsidRDefault="006B1317" w:rsidP="006B1317">
      <w:r>
        <w:t>2.1.2　全球竞争格局</w:t>
      </w:r>
    </w:p>
    <w:p w14:paraId="1486080F" w14:textId="3D2D9F42" w:rsidR="006B1317" w:rsidRDefault="006B1317" w:rsidP="006B1317">
      <w:r>
        <w:t>2.1.3　企业布局加快</w:t>
      </w:r>
    </w:p>
    <w:p w14:paraId="74EFEAB2" w14:textId="2A782630" w:rsidR="006B1317" w:rsidRDefault="006B1317" w:rsidP="006B1317">
      <w:r>
        <w:t>2.1.4　各国发展动态</w:t>
      </w:r>
    </w:p>
    <w:p w14:paraId="330B9C8C" w14:textId="4C6EC3A0" w:rsidR="006B1317" w:rsidRDefault="006B1317" w:rsidP="006B1317">
      <w:r>
        <w:t>2.1.5　技术研发进展</w:t>
      </w:r>
    </w:p>
    <w:p w14:paraId="5F817C0D" w14:textId="5053BCF2" w:rsidR="006B1317" w:rsidRDefault="006B1317" w:rsidP="006B1317">
      <w:r>
        <w:t>2.2　中国人工智能行业规模结构</w:t>
      </w:r>
    </w:p>
    <w:p w14:paraId="0580ECB9" w14:textId="700A6990" w:rsidR="006B1317" w:rsidRDefault="006B1317" w:rsidP="006B1317">
      <w:r>
        <w:t>2.2.1　行业发展格局</w:t>
      </w:r>
    </w:p>
    <w:p w14:paraId="3E061B32" w14:textId="17962BE9" w:rsidR="006B1317" w:rsidRDefault="006B1317" w:rsidP="006B1317">
      <w:r>
        <w:t>2.2.2　企业布局加快</w:t>
      </w:r>
    </w:p>
    <w:p w14:paraId="0B4E2A87" w14:textId="08AE8F71" w:rsidR="006B1317" w:rsidRDefault="006B1317" w:rsidP="006B1317">
      <w:r>
        <w:t>2.2.3　产业发展提速</w:t>
      </w:r>
    </w:p>
    <w:p w14:paraId="50C23CF5" w14:textId="2BC18A4A" w:rsidR="006B1317" w:rsidRDefault="006B1317" w:rsidP="006B1317">
      <w:r>
        <w:t>2.3　中国人工智能行业生态格局分析</w:t>
      </w:r>
    </w:p>
    <w:p w14:paraId="46A95A85" w14:textId="31AE9346" w:rsidR="006B1317" w:rsidRDefault="006B1317" w:rsidP="006B1317">
      <w:r>
        <w:t>2.3.1　生态格局基本架构</w:t>
      </w:r>
    </w:p>
    <w:p w14:paraId="6A028026" w14:textId="76AA818F" w:rsidR="006B1317" w:rsidRDefault="006B1317" w:rsidP="006B1317">
      <w:r>
        <w:t>2.3.2　基础资源支持层</w:t>
      </w:r>
    </w:p>
    <w:p w14:paraId="7CFB17DB" w14:textId="6032BB42" w:rsidR="006B1317" w:rsidRDefault="006B1317" w:rsidP="006B1317">
      <w:r>
        <w:t>2.3.3　技术实现路径层</w:t>
      </w:r>
    </w:p>
    <w:p w14:paraId="47CF1588" w14:textId="577410A7" w:rsidR="006B1317" w:rsidRDefault="006B1317" w:rsidP="006B1317">
      <w:r>
        <w:t>2.3.4　应用实现路径层</w:t>
      </w:r>
    </w:p>
    <w:p w14:paraId="6E79EEAD" w14:textId="610A9D49" w:rsidR="006B1317" w:rsidRDefault="006B1317" w:rsidP="006B1317">
      <w:r>
        <w:t>2.3.5　未来生态格局展望</w:t>
      </w:r>
    </w:p>
    <w:p w14:paraId="56C64EBE" w14:textId="6F40DF45" w:rsidR="006B1317" w:rsidRDefault="006B1317" w:rsidP="006B1317">
      <w:r>
        <w:t>2.4　中国人工智能行业区域发展动态</w:t>
      </w:r>
    </w:p>
    <w:p w14:paraId="10C7BE72" w14:textId="072530CD" w:rsidR="006B1317" w:rsidRDefault="006B1317" w:rsidP="006B1317">
      <w:r>
        <w:lastRenderedPageBreak/>
        <w:t>2.4.1　哈尔滨市</w:t>
      </w:r>
    </w:p>
    <w:p w14:paraId="59E1D2B6" w14:textId="4EF70E5E" w:rsidR="006B1317" w:rsidRDefault="006B1317" w:rsidP="006B1317">
      <w:r>
        <w:t>2.4.2　安徽省</w:t>
      </w:r>
    </w:p>
    <w:p w14:paraId="475D6BE7" w14:textId="4C329C28" w:rsidR="006B1317" w:rsidRDefault="006B1317" w:rsidP="006B1317">
      <w:r>
        <w:t>2.4.3　四川省</w:t>
      </w:r>
    </w:p>
    <w:p w14:paraId="66016A50" w14:textId="53EBAB2A" w:rsidR="006B1317" w:rsidRDefault="006B1317" w:rsidP="006B1317">
      <w:r>
        <w:t>2.4.4　上海市</w:t>
      </w:r>
    </w:p>
    <w:p w14:paraId="5F586065" w14:textId="3E07CD8C" w:rsidR="006B1317" w:rsidRDefault="006B1317" w:rsidP="006B1317">
      <w:r>
        <w:t>2.4.5　福建省</w:t>
      </w:r>
    </w:p>
    <w:p w14:paraId="5C76DAA8" w14:textId="77777777" w:rsidR="006B1317" w:rsidRDefault="006B1317" w:rsidP="006B1317">
      <w:r>
        <w:rPr>
          <w:rFonts w:hint="eastAsia"/>
        </w:rPr>
        <w:t>第三章　中国人工智能行业市场趋势及前景预测</w:t>
      </w:r>
    </w:p>
    <w:p w14:paraId="56AF424F" w14:textId="4C6558F0" w:rsidR="006B1317" w:rsidRDefault="006B1317" w:rsidP="006B1317">
      <w:r>
        <w:t>3.1　行业发展趋势分析</w:t>
      </w:r>
    </w:p>
    <w:p w14:paraId="1C8FC464" w14:textId="308AC104" w:rsidR="006B1317" w:rsidRDefault="006B1317" w:rsidP="006B1317">
      <w:r>
        <w:t>3.1.1　行业政策机遇</w:t>
      </w:r>
    </w:p>
    <w:p w14:paraId="526DF530" w14:textId="7B69F42E" w:rsidR="006B1317" w:rsidRDefault="006B1317" w:rsidP="006B1317">
      <w:r>
        <w:t>3.1.2　行业发展趋势</w:t>
      </w:r>
    </w:p>
    <w:p w14:paraId="5F640981" w14:textId="1100A5E6" w:rsidR="006B1317" w:rsidRDefault="006B1317" w:rsidP="006B1317">
      <w:r>
        <w:t>3.1.3　技术发展趋势</w:t>
      </w:r>
    </w:p>
    <w:p w14:paraId="1BCD7641" w14:textId="60E91C8E" w:rsidR="006B1317" w:rsidRDefault="006B1317" w:rsidP="006B1317">
      <w:r>
        <w:t>3.2　行业前景预测分析</w:t>
      </w:r>
    </w:p>
    <w:p w14:paraId="343E4DAB" w14:textId="1C725C64" w:rsidR="006B1317" w:rsidRDefault="006B1317" w:rsidP="006B1317">
      <w:r>
        <w:t>3.2.1　应用前景分析</w:t>
      </w:r>
    </w:p>
    <w:p w14:paraId="5536597C" w14:textId="7C514CCF" w:rsidR="006B1317" w:rsidRDefault="006B1317" w:rsidP="006B1317">
      <w:r>
        <w:t>3.2.2　行业发展前景</w:t>
      </w:r>
    </w:p>
    <w:p w14:paraId="2113C503" w14:textId="5716862F" w:rsidR="006B1317" w:rsidRDefault="006B1317" w:rsidP="006B1317">
      <w:r>
        <w:t>3.2.3　投资前景广阔</w:t>
      </w:r>
    </w:p>
    <w:p w14:paraId="0E79CB33" w14:textId="7AD79FF6" w:rsidR="006B1317" w:rsidRDefault="006B1317" w:rsidP="006B1317">
      <w:r>
        <w:t>3.3　普华有策对人工智能行业前景预测分析</w:t>
      </w:r>
    </w:p>
    <w:p w14:paraId="71752576" w14:textId="693CAC1C" w:rsidR="006B1317" w:rsidRDefault="006B1317" w:rsidP="006B1317">
      <w:r>
        <w:t xml:space="preserve">3.3.1　</w:t>
      </w:r>
      <w:proofErr w:type="gramStart"/>
      <w:r>
        <w:t>行业机遇</w:t>
      </w:r>
      <w:proofErr w:type="gramEnd"/>
      <w:r>
        <w:t>及挑战</w:t>
      </w:r>
    </w:p>
    <w:p w14:paraId="362B1A13" w14:textId="3C8534A3" w:rsidR="006B1317" w:rsidRDefault="006B1317" w:rsidP="006B1317">
      <w:r>
        <w:t>3.3.2　市场规模预测</w:t>
      </w:r>
    </w:p>
    <w:p w14:paraId="2E942EA2" w14:textId="77777777" w:rsidR="006B1317" w:rsidRDefault="006B1317" w:rsidP="006B1317">
      <w:r>
        <w:rPr>
          <w:rFonts w:hint="eastAsia"/>
        </w:rPr>
        <w:t>第四章　人工智能行业确定型投资机会评估</w:t>
      </w:r>
    </w:p>
    <w:p w14:paraId="05CDCDA1" w14:textId="5D4112C7" w:rsidR="006B1317" w:rsidRDefault="006B1317" w:rsidP="006B1317">
      <w:r>
        <w:t>4.1　语音识别</w:t>
      </w:r>
    </w:p>
    <w:p w14:paraId="4356459F" w14:textId="7F1CAC4A" w:rsidR="006B1317" w:rsidRDefault="006B1317" w:rsidP="006B1317">
      <w:r>
        <w:t>4.1.1　行业基本介绍</w:t>
      </w:r>
    </w:p>
    <w:p w14:paraId="5FB9BE13" w14:textId="500A8392" w:rsidR="006B1317" w:rsidRDefault="006B1317" w:rsidP="006B1317">
      <w:r>
        <w:t>4.1.2　市场发展状况</w:t>
      </w:r>
    </w:p>
    <w:p w14:paraId="73BDCC85" w14:textId="7A2E6A91" w:rsidR="006B1317" w:rsidRDefault="006B1317" w:rsidP="006B1317">
      <w:r>
        <w:t>4.1.3　竞争格局分析</w:t>
      </w:r>
    </w:p>
    <w:p w14:paraId="535C008D" w14:textId="64A5D1BB" w:rsidR="006B1317" w:rsidRDefault="006B1317" w:rsidP="006B1317">
      <w:r>
        <w:t>4.1.4　主要品牌分析</w:t>
      </w:r>
    </w:p>
    <w:p w14:paraId="0B8E1358" w14:textId="6D8F9796" w:rsidR="006B1317" w:rsidRDefault="006B1317" w:rsidP="006B1317">
      <w:r>
        <w:t>4.1.5　投资风险分析</w:t>
      </w:r>
    </w:p>
    <w:p w14:paraId="6488BC95" w14:textId="6ADB50CB" w:rsidR="006B1317" w:rsidRDefault="006B1317" w:rsidP="006B1317">
      <w:r>
        <w:t>4.1.6　投资策略建议</w:t>
      </w:r>
    </w:p>
    <w:p w14:paraId="6CB78102" w14:textId="692CACDA" w:rsidR="006B1317" w:rsidRDefault="006B1317" w:rsidP="006B1317">
      <w:r>
        <w:t>4.1.7　发展方向分析</w:t>
      </w:r>
    </w:p>
    <w:p w14:paraId="56DD249C" w14:textId="71F01004" w:rsidR="006B1317" w:rsidRDefault="006B1317" w:rsidP="006B1317">
      <w:r>
        <w:t>4.2　计算机视觉</w:t>
      </w:r>
    </w:p>
    <w:p w14:paraId="7CD24A50" w14:textId="15C2BC3A" w:rsidR="006B1317" w:rsidRDefault="006B1317" w:rsidP="006B1317">
      <w:r>
        <w:t>4.2.1　技术环境分析</w:t>
      </w:r>
    </w:p>
    <w:p w14:paraId="2A79D081" w14:textId="3D84DBA0" w:rsidR="006B1317" w:rsidRDefault="006B1317" w:rsidP="006B1317">
      <w:r>
        <w:t>4.2.2　市场发展状况</w:t>
      </w:r>
    </w:p>
    <w:p w14:paraId="1E40BF01" w14:textId="383F3FC1" w:rsidR="006B1317" w:rsidRDefault="006B1317" w:rsidP="006B1317">
      <w:r>
        <w:t>4.2.3　企业发展动态</w:t>
      </w:r>
    </w:p>
    <w:p w14:paraId="34EC508C" w14:textId="08B90AF6" w:rsidR="006B1317" w:rsidRDefault="006B1317" w:rsidP="006B1317">
      <w:r>
        <w:t>4.2.4　投资风险分析</w:t>
      </w:r>
    </w:p>
    <w:p w14:paraId="68DAD3C3" w14:textId="46417739" w:rsidR="006B1317" w:rsidRDefault="006B1317" w:rsidP="006B1317">
      <w:r>
        <w:t>4.2.5　投资策略建议</w:t>
      </w:r>
    </w:p>
    <w:p w14:paraId="2DFAD5EE" w14:textId="65E99090" w:rsidR="006B1317" w:rsidRDefault="006B1317" w:rsidP="006B1317">
      <w:r>
        <w:t>4.2.6　投资机遇分析</w:t>
      </w:r>
    </w:p>
    <w:p w14:paraId="0AEDC921" w14:textId="4C5BDEAC" w:rsidR="006B1317" w:rsidRDefault="006B1317" w:rsidP="006B1317">
      <w:r>
        <w:t>4.3　智能视频分析</w:t>
      </w:r>
    </w:p>
    <w:p w14:paraId="5F49BD45" w14:textId="1AB8290C" w:rsidR="006B1317" w:rsidRDefault="006B1317" w:rsidP="006B1317">
      <w:r>
        <w:t>4.3.1　系统解决方案</w:t>
      </w:r>
    </w:p>
    <w:p w14:paraId="2AEEE871" w14:textId="1DCC3B8E" w:rsidR="006B1317" w:rsidRDefault="006B1317" w:rsidP="006B1317">
      <w:r>
        <w:t>4.3.2　行业应用重点</w:t>
      </w:r>
    </w:p>
    <w:p w14:paraId="2A5811DE" w14:textId="36055D4B" w:rsidR="006B1317" w:rsidRDefault="006B1317" w:rsidP="006B1317">
      <w:r>
        <w:t>4.3.3　市场发展状况</w:t>
      </w:r>
    </w:p>
    <w:p w14:paraId="0FB22AD2" w14:textId="46A11A1E" w:rsidR="006B1317" w:rsidRDefault="006B1317" w:rsidP="006B1317">
      <w:r>
        <w:t>4.3.4　市场发展格局</w:t>
      </w:r>
    </w:p>
    <w:p w14:paraId="41218478" w14:textId="4C07DF6C" w:rsidR="006B1317" w:rsidRDefault="006B1317" w:rsidP="006B1317">
      <w:r>
        <w:t>4.3.5　重点企业分析</w:t>
      </w:r>
    </w:p>
    <w:p w14:paraId="3DE3C2B1" w14:textId="25C611F5" w:rsidR="006B1317" w:rsidRDefault="006B1317" w:rsidP="006B1317">
      <w:r>
        <w:t>4.3.6　发展策略分析</w:t>
      </w:r>
    </w:p>
    <w:p w14:paraId="65B0C4A2" w14:textId="77777777" w:rsidR="006B1317" w:rsidRDefault="006B1317" w:rsidP="006B1317">
      <w:r>
        <w:rPr>
          <w:rFonts w:hint="eastAsia"/>
        </w:rPr>
        <w:t>第五章　中国人工智能行业风险型投资机会评估</w:t>
      </w:r>
    </w:p>
    <w:p w14:paraId="49746DDE" w14:textId="3AABA86A" w:rsidR="006B1317" w:rsidRDefault="006B1317" w:rsidP="006B1317">
      <w:r>
        <w:t>5.1　智能机器人</w:t>
      </w:r>
    </w:p>
    <w:p w14:paraId="12A7B086" w14:textId="5B52C6BD" w:rsidR="006B1317" w:rsidRDefault="006B1317" w:rsidP="006B1317">
      <w:r>
        <w:t>5.1.1　细分行业分析</w:t>
      </w:r>
    </w:p>
    <w:p w14:paraId="462BB41C" w14:textId="1F3B9883" w:rsidR="006B1317" w:rsidRDefault="006B1317" w:rsidP="006B1317">
      <w:r>
        <w:t>5.1.2　市场规模分析</w:t>
      </w:r>
    </w:p>
    <w:p w14:paraId="15A96F31" w14:textId="30E1662A" w:rsidR="006B1317" w:rsidRDefault="006B1317" w:rsidP="006B1317">
      <w:r>
        <w:lastRenderedPageBreak/>
        <w:t>5.1.3　竞争格局分析</w:t>
      </w:r>
    </w:p>
    <w:p w14:paraId="201B5630" w14:textId="2C8AAF17" w:rsidR="006B1317" w:rsidRDefault="006B1317" w:rsidP="006B1317">
      <w:r>
        <w:t>5.1.4　龙头企业分析</w:t>
      </w:r>
    </w:p>
    <w:p w14:paraId="53C6296E" w14:textId="472AC0AC" w:rsidR="006B1317" w:rsidRDefault="006B1317" w:rsidP="006B1317">
      <w:r>
        <w:t>5.1.5　市场空间预测</w:t>
      </w:r>
    </w:p>
    <w:p w14:paraId="7430516D" w14:textId="66F821E1" w:rsidR="006B1317" w:rsidRDefault="006B1317" w:rsidP="006B1317">
      <w:r>
        <w:t>5.1.6　投资热点分析</w:t>
      </w:r>
    </w:p>
    <w:p w14:paraId="7CB0B516" w14:textId="0F60574F" w:rsidR="006B1317" w:rsidRDefault="006B1317" w:rsidP="006B1317">
      <w:r>
        <w:t>5.1.7　投资风险分析</w:t>
      </w:r>
    </w:p>
    <w:p w14:paraId="221FFBD0" w14:textId="331CA3BD" w:rsidR="006B1317" w:rsidRDefault="006B1317" w:rsidP="006B1317">
      <w:r>
        <w:t>5.1.8　投资策略建议</w:t>
      </w:r>
    </w:p>
    <w:p w14:paraId="400C26EA" w14:textId="6CC24693" w:rsidR="006B1317" w:rsidRDefault="006B1317" w:rsidP="006B1317">
      <w:r>
        <w:t>5.2　深度学习</w:t>
      </w:r>
    </w:p>
    <w:p w14:paraId="2D3DBC5F" w14:textId="343E8294" w:rsidR="006B1317" w:rsidRDefault="006B1317" w:rsidP="006B1317">
      <w:r>
        <w:t>5.2.1　行业基本内涵</w:t>
      </w:r>
    </w:p>
    <w:p w14:paraId="3470486D" w14:textId="528E2DA3" w:rsidR="006B1317" w:rsidRDefault="006B1317" w:rsidP="006B1317">
      <w:r>
        <w:t>5.2.2　行业发展状况</w:t>
      </w:r>
    </w:p>
    <w:p w14:paraId="5297551D" w14:textId="5B295454" w:rsidR="006B1317" w:rsidRDefault="006B1317" w:rsidP="006B1317">
      <w:r>
        <w:t>5.2.3　龙头企业分析</w:t>
      </w:r>
    </w:p>
    <w:p w14:paraId="12A9195F" w14:textId="7C131CDE" w:rsidR="006B1317" w:rsidRDefault="006B1317" w:rsidP="006B1317">
      <w:r>
        <w:t>5.2.4　投资风险分析</w:t>
      </w:r>
    </w:p>
    <w:p w14:paraId="7C3F1133" w14:textId="407412F7" w:rsidR="006B1317" w:rsidRDefault="006B1317" w:rsidP="006B1317">
      <w:r>
        <w:t>5.2.5　投资策略建议</w:t>
      </w:r>
    </w:p>
    <w:p w14:paraId="1A83BA81" w14:textId="77777777" w:rsidR="006B1317" w:rsidRDefault="006B1317" w:rsidP="006B1317">
      <w:r>
        <w:rPr>
          <w:rFonts w:hint="eastAsia"/>
        </w:rPr>
        <w:t>第六章　中国人工智能行业未来型投资机会评估</w:t>
      </w:r>
    </w:p>
    <w:p w14:paraId="4A96ACC5" w14:textId="40085E0E" w:rsidR="006B1317" w:rsidRDefault="006B1317" w:rsidP="006B1317">
      <w:r>
        <w:t>6.1　虚拟个人助理</w:t>
      </w:r>
    </w:p>
    <w:p w14:paraId="116EED77" w14:textId="3BE42065" w:rsidR="006B1317" w:rsidRDefault="006B1317" w:rsidP="006B1317">
      <w:r>
        <w:t>6.1.1　基本内涵分析</w:t>
      </w:r>
    </w:p>
    <w:p w14:paraId="6798B749" w14:textId="6A51C307" w:rsidR="006B1317" w:rsidRDefault="006B1317" w:rsidP="006B1317">
      <w:r>
        <w:t>6.1.2　行业应用领域</w:t>
      </w:r>
    </w:p>
    <w:p w14:paraId="68BC492E" w14:textId="585A71E3" w:rsidR="006B1317" w:rsidRDefault="006B1317" w:rsidP="006B1317">
      <w:r>
        <w:t>6.1.3　市场发展状况</w:t>
      </w:r>
    </w:p>
    <w:p w14:paraId="1A504580" w14:textId="646316EB" w:rsidR="006B1317" w:rsidRDefault="006B1317" w:rsidP="006B1317">
      <w:r>
        <w:t>6.1.4　竞争状况分析</w:t>
      </w:r>
    </w:p>
    <w:p w14:paraId="14870689" w14:textId="049C33F1" w:rsidR="006B1317" w:rsidRDefault="006B1317" w:rsidP="006B1317">
      <w:r>
        <w:t>6.1.5　投资策略建议</w:t>
      </w:r>
    </w:p>
    <w:p w14:paraId="1B1270BE" w14:textId="3AD276EB" w:rsidR="006B1317" w:rsidRDefault="006B1317" w:rsidP="006B1317">
      <w:r>
        <w:t>6.1.6　行业发展前景</w:t>
      </w:r>
    </w:p>
    <w:p w14:paraId="2D7BDAA1" w14:textId="3728EEE9" w:rsidR="006B1317" w:rsidRDefault="006B1317" w:rsidP="006B1317">
      <w:r>
        <w:t>6.2　无人驾驶汽车</w:t>
      </w:r>
    </w:p>
    <w:p w14:paraId="037F0F69" w14:textId="2BC394B6" w:rsidR="006B1317" w:rsidRDefault="006B1317" w:rsidP="006B1317">
      <w:r>
        <w:t>6.2.1　市场发展状况</w:t>
      </w:r>
    </w:p>
    <w:p w14:paraId="3C7ED61C" w14:textId="183AF64F" w:rsidR="006B1317" w:rsidRDefault="006B1317" w:rsidP="006B1317">
      <w:r>
        <w:t>6.2.2　市场竞争格局</w:t>
      </w:r>
    </w:p>
    <w:p w14:paraId="68E8B507" w14:textId="33E943E7" w:rsidR="006B1317" w:rsidRDefault="006B1317" w:rsidP="006B1317">
      <w:r>
        <w:t>6.2.3　龙头企业分析</w:t>
      </w:r>
    </w:p>
    <w:p w14:paraId="4275CAF9" w14:textId="7AF12E31" w:rsidR="006B1317" w:rsidRDefault="006B1317" w:rsidP="006B1317">
      <w:r>
        <w:t>6.2.4　市场规模预测</w:t>
      </w:r>
    </w:p>
    <w:p w14:paraId="3BF88ED8" w14:textId="5CC0461C" w:rsidR="006B1317" w:rsidRDefault="006B1317" w:rsidP="006B1317">
      <w:r>
        <w:t>6.2.5　投资风险分析</w:t>
      </w:r>
    </w:p>
    <w:p w14:paraId="498CCCE2" w14:textId="79F627E3" w:rsidR="006B1317" w:rsidRDefault="006B1317" w:rsidP="006B1317">
      <w:r>
        <w:t>6.2.6　投资策略建议</w:t>
      </w:r>
    </w:p>
    <w:p w14:paraId="399CE0D4" w14:textId="09C8FCFB" w:rsidR="006B1317" w:rsidRDefault="006B1317" w:rsidP="006B1317">
      <w:r>
        <w:t>6.2.7　投资前景分析</w:t>
      </w:r>
    </w:p>
    <w:p w14:paraId="5269FFFA" w14:textId="77777777" w:rsidR="006B1317" w:rsidRDefault="006B1317" w:rsidP="006B1317">
      <w:r>
        <w:rPr>
          <w:rFonts w:hint="eastAsia"/>
        </w:rPr>
        <w:t>第七章　中国人工智能行业投资壁垒及风险预警</w:t>
      </w:r>
    </w:p>
    <w:p w14:paraId="478E074A" w14:textId="7E9DDFA7" w:rsidR="006B1317" w:rsidRDefault="006B1317" w:rsidP="006B1317">
      <w:r>
        <w:t>7.1　人工智能行业投资壁垒</w:t>
      </w:r>
    </w:p>
    <w:p w14:paraId="2EBA8A2F" w14:textId="75C71E57" w:rsidR="006B1317" w:rsidRDefault="006B1317" w:rsidP="006B1317">
      <w:r>
        <w:t>7.1.1　资金壁垒</w:t>
      </w:r>
    </w:p>
    <w:p w14:paraId="455400EB" w14:textId="2A4BEE5D" w:rsidR="006B1317" w:rsidRDefault="006B1317" w:rsidP="006B1317">
      <w:r>
        <w:t>7.1.2　技术壁垒</w:t>
      </w:r>
    </w:p>
    <w:p w14:paraId="42B41B07" w14:textId="41634D51" w:rsidR="006B1317" w:rsidRDefault="006B1317" w:rsidP="006B1317">
      <w:r>
        <w:t>7.1.3　认知壁垒</w:t>
      </w:r>
    </w:p>
    <w:p w14:paraId="127DA55A" w14:textId="199A034E" w:rsidR="006B1317" w:rsidRDefault="006B1317" w:rsidP="006B1317">
      <w:r>
        <w:t>7.2　人工智能行业投资风险预警</w:t>
      </w:r>
    </w:p>
    <w:p w14:paraId="793D1DF2" w14:textId="1F1F153E" w:rsidR="006B1317" w:rsidRDefault="006B1317" w:rsidP="006B1317">
      <w:r>
        <w:t>7.2.1　技术风险</w:t>
      </w:r>
    </w:p>
    <w:p w14:paraId="38B2CC38" w14:textId="44EE1A6B" w:rsidR="006B1317" w:rsidRDefault="006B1317" w:rsidP="006B1317">
      <w:r>
        <w:t>7.2.2　竞争风险</w:t>
      </w:r>
    </w:p>
    <w:p w14:paraId="3E514B33" w14:textId="0D61EFC4" w:rsidR="006B1317" w:rsidRDefault="006B1317" w:rsidP="006B1317">
      <w:r>
        <w:t>7.2.3　盈利风险</w:t>
      </w:r>
    </w:p>
    <w:p w14:paraId="4FBEA89C" w14:textId="587315E2" w:rsidR="006B1317" w:rsidRDefault="006B1317" w:rsidP="006B1317">
      <w:r>
        <w:t>7.2.4　人才风险</w:t>
      </w:r>
    </w:p>
    <w:p w14:paraId="605754A4" w14:textId="521B587E" w:rsidR="006B1317" w:rsidRDefault="006B1317" w:rsidP="006B1317">
      <w:r>
        <w:t>7.3　人工智能行业项目运营风险预警</w:t>
      </w:r>
    </w:p>
    <w:p w14:paraId="11570DF8" w14:textId="4E36FBEF" w:rsidR="006B1317" w:rsidRDefault="006B1317" w:rsidP="006B1317">
      <w:r>
        <w:t>7.3.1　法律风险</w:t>
      </w:r>
    </w:p>
    <w:p w14:paraId="53BF9645" w14:textId="7CBAA735" w:rsidR="006B1317" w:rsidRDefault="006B1317" w:rsidP="006B1317">
      <w:r>
        <w:t>7.3.2　商业风险</w:t>
      </w:r>
    </w:p>
    <w:p w14:paraId="77F4B13A" w14:textId="62946375" w:rsidR="006B1317" w:rsidRDefault="006B1317" w:rsidP="006B1317">
      <w:r>
        <w:t>7.3.3　财务风险</w:t>
      </w:r>
    </w:p>
    <w:p w14:paraId="013FE7F3" w14:textId="4C7E4625" w:rsidR="006B1317" w:rsidRDefault="006B1317" w:rsidP="006B1317">
      <w:r>
        <w:t>7.3.4　融资风险</w:t>
      </w:r>
    </w:p>
    <w:p w14:paraId="4BA32543" w14:textId="2CE8163A" w:rsidR="001D6563" w:rsidRPr="001D6563" w:rsidRDefault="006B1317" w:rsidP="006B1317">
      <w:r>
        <w:t>7.3.5　安全风险</w:t>
      </w:r>
    </w:p>
    <w:sectPr w:rsidR="001D6563" w:rsidRPr="001D6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F0"/>
    <w:rsid w:val="000236F6"/>
    <w:rsid w:val="00084DDA"/>
    <w:rsid w:val="000A4300"/>
    <w:rsid w:val="000B7718"/>
    <w:rsid w:val="00196C55"/>
    <w:rsid w:val="001D6563"/>
    <w:rsid w:val="001E2168"/>
    <w:rsid w:val="00463345"/>
    <w:rsid w:val="004F0BF2"/>
    <w:rsid w:val="00514756"/>
    <w:rsid w:val="00597700"/>
    <w:rsid w:val="005C1D85"/>
    <w:rsid w:val="006B1317"/>
    <w:rsid w:val="008B48F0"/>
    <w:rsid w:val="00CC50A1"/>
    <w:rsid w:val="00D252F9"/>
    <w:rsid w:val="00D354E5"/>
    <w:rsid w:val="00E00043"/>
    <w:rsid w:val="00E0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D7346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葛 全洋</cp:lastModifiedBy>
  <cp:revision>5</cp:revision>
  <dcterms:created xsi:type="dcterms:W3CDTF">2019-02-13T00:36:00Z</dcterms:created>
  <dcterms:modified xsi:type="dcterms:W3CDTF">2019-12-23T02:49:00Z</dcterms:modified>
</cp:coreProperties>
</file>