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7143" w:rsidRDefault="00727143" w:rsidP="00B61D9C">
      <w:pPr>
        <w:pStyle w:val="1"/>
        <w:rPr>
          <w:rFonts w:ascii="微软雅黑" w:eastAsia="微软雅黑" w:hAnsi="微软雅黑"/>
          <w:sz w:val="24"/>
          <w:szCs w:val="24"/>
        </w:rPr>
      </w:pPr>
      <w:r w:rsidRPr="00D755AB">
        <w:rPr>
          <w:rFonts w:ascii="微软雅黑" w:eastAsia="微软雅黑" w:hAnsi="微软雅黑"/>
          <w:noProof/>
          <w:sz w:val="24"/>
          <w:szCs w:val="24"/>
        </w:rPr>
        <w:t>定制家具</w:t>
      </w:r>
    </w:p>
    <w:p w:rsidR="00727143" w:rsidRPr="00B61D9C" w:rsidRDefault="00727143" w:rsidP="007630BD">
      <w:pPr>
        <w:rPr>
          <w:rFonts w:ascii="微软雅黑" w:eastAsia="微软雅黑" w:hAnsi="微软雅黑"/>
          <w:b/>
          <w:bCs/>
          <w:sz w:val="24"/>
          <w:szCs w:val="24"/>
        </w:rPr>
      </w:pPr>
      <w:r w:rsidRPr="00B61D9C">
        <w:rPr>
          <w:rFonts w:ascii="微软雅黑" w:eastAsia="微软雅黑" w:hAnsi="微软雅黑"/>
          <w:b/>
          <w:bCs/>
          <w:sz w:val="24"/>
          <w:szCs w:val="24"/>
        </w:rPr>
        <w:t>2020-2026年国内外</w:t>
      </w:r>
      <w:r w:rsidRPr="00D755AB">
        <w:rPr>
          <w:rFonts w:ascii="微软雅黑" w:eastAsia="微软雅黑" w:hAnsi="微软雅黑"/>
          <w:b/>
          <w:bCs/>
          <w:noProof/>
          <w:sz w:val="24"/>
          <w:szCs w:val="24"/>
        </w:rPr>
        <w:t>定制家具</w:t>
      </w:r>
      <w:r w:rsidRPr="00B61D9C">
        <w:rPr>
          <w:rFonts w:ascii="微软雅黑" w:eastAsia="微软雅黑" w:hAnsi="微软雅黑"/>
          <w:b/>
          <w:bCs/>
          <w:sz w:val="24"/>
          <w:szCs w:val="24"/>
        </w:rPr>
        <w:t>行业</w:t>
      </w:r>
      <w:r w:rsidRPr="00B61D9C">
        <w:rPr>
          <w:rFonts w:ascii="微软雅黑" w:eastAsia="微软雅黑" w:hAnsi="微软雅黑" w:hint="eastAsia"/>
          <w:b/>
          <w:bCs/>
          <w:sz w:val="24"/>
          <w:szCs w:val="24"/>
        </w:rPr>
        <w:t>前瞻预测</w:t>
      </w:r>
      <w:r w:rsidRPr="00B61D9C">
        <w:rPr>
          <w:rFonts w:ascii="微软雅黑" w:eastAsia="微软雅黑" w:hAnsi="微软雅黑"/>
          <w:b/>
          <w:bCs/>
          <w:sz w:val="24"/>
          <w:szCs w:val="24"/>
        </w:rPr>
        <w:t>报告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【报告编号】</w:t>
      </w:r>
      <w:r w:rsidRPr="00D755AB">
        <w:rPr>
          <w:rFonts w:ascii="微软雅黑" w:eastAsia="微软雅黑" w:hAnsi="微软雅黑"/>
          <w:noProof/>
          <w:sz w:val="24"/>
          <w:szCs w:val="24"/>
        </w:rPr>
        <w:t>EA8862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【发布机构】普华有策</w:t>
      </w:r>
    </w:p>
    <w:p w:rsidR="00727143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【报告格式】纸质版</w:t>
      </w:r>
      <w:r>
        <w:rPr>
          <w:rFonts w:ascii="微软雅黑" w:eastAsia="微软雅黑" w:hAnsi="微软雅黑" w:hint="eastAsia"/>
          <w:sz w:val="24"/>
          <w:szCs w:val="24"/>
        </w:rPr>
        <w:t>/</w:t>
      </w:r>
      <w:r w:rsidRPr="007630BD">
        <w:rPr>
          <w:rFonts w:ascii="微软雅黑" w:eastAsia="微软雅黑" w:hAnsi="微软雅黑"/>
          <w:sz w:val="24"/>
          <w:szCs w:val="24"/>
        </w:rPr>
        <w:t>电子版</w:t>
      </w:r>
    </w:p>
    <w:p w:rsidR="00727143" w:rsidRPr="00B23C45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B23C45">
        <w:rPr>
          <w:rFonts w:ascii="微软雅黑" w:eastAsia="微软雅黑" w:hAnsi="微软雅黑" w:hint="eastAsia"/>
          <w:sz w:val="24"/>
          <w:szCs w:val="24"/>
        </w:rPr>
        <w:t>【付款方式】</w:t>
      </w:r>
      <w:r w:rsidRPr="00B47165">
        <w:rPr>
          <w:rFonts w:ascii="微软雅黑" w:eastAsia="微软雅黑" w:hAnsi="微软雅黑" w:hint="eastAsia"/>
          <w:sz w:val="24"/>
          <w:szCs w:val="24"/>
        </w:rPr>
        <w:t>对公</w:t>
      </w:r>
      <w:r w:rsidRPr="00B47165">
        <w:rPr>
          <w:rFonts w:ascii="微软雅黑" w:eastAsia="微软雅黑" w:hAnsi="微软雅黑"/>
          <w:sz w:val="24"/>
          <w:szCs w:val="24"/>
        </w:rPr>
        <w:t>/微信/支付宝/银联/支付</w:t>
      </w:r>
    </w:p>
    <w:p w:rsidR="00727143" w:rsidRPr="00B47165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【交付方式】</w:t>
      </w:r>
      <w:r w:rsidRPr="007630BD">
        <w:rPr>
          <w:rFonts w:ascii="微软雅黑" w:eastAsia="微软雅黑" w:hAnsi="微软雅黑"/>
          <w:sz w:val="24"/>
          <w:szCs w:val="24"/>
        </w:rPr>
        <w:t>Email</w:t>
      </w:r>
      <w:r>
        <w:rPr>
          <w:rFonts w:ascii="微软雅黑" w:eastAsia="微软雅黑" w:hAnsi="微软雅黑" w:hint="eastAsia"/>
          <w:sz w:val="24"/>
          <w:szCs w:val="24"/>
        </w:rPr>
        <w:t>/微信/</w:t>
      </w:r>
      <w:r w:rsidRPr="007630BD">
        <w:rPr>
          <w:rFonts w:ascii="微软雅黑" w:eastAsia="微软雅黑" w:hAnsi="微软雅黑"/>
          <w:sz w:val="24"/>
          <w:szCs w:val="24"/>
        </w:rPr>
        <w:t>快递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【售后服务】一年数据更新服务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【详情咨询】杜经理</w:t>
      </w:r>
      <w:r>
        <w:rPr>
          <w:rFonts w:ascii="微软雅黑" w:eastAsia="微软雅黑" w:hAnsi="微软雅黑" w:hint="eastAsia"/>
          <w:sz w:val="24"/>
          <w:szCs w:val="24"/>
        </w:rPr>
        <w:t>:</w:t>
      </w:r>
      <w:r w:rsidRPr="007630BD">
        <w:rPr>
          <w:rFonts w:ascii="微软雅黑" w:eastAsia="微软雅黑" w:hAnsi="微软雅黑"/>
          <w:sz w:val="24"/>
          <w:szCs w:val="24"/>
        </w:rPr>
        <w:t>13911702652</w:t>
      </w:r>
      <w:r>
        <w:rPr>
          <w:rFonts w:ascii="微软雅黑" w:eastAsia="微软雅黑" w:hAnsi="微软雅黑"/>
          <w:sz w:val="24"/>
          <w:szCs w:val="24"/>
        </w:rPr>
        <w:t xml:space="preserve"> </w:t>
      </w:r>
      <w:r w:rsidRPr="007630BD">
        <w:rPr>
          <w:rFonts w:ascii="微软雅黑" w:eastAsia="微软雅黑" w:hAnsi="微软雅黑"/>
          <w:sz w:val="24"/>
          <w:szCs w:val="24"/>
        </w:rPr>
        <w:t>张老师</w:t>
      </w:r>
      <w:r>
        <w:rPr>
          <w:rFonts w:ascii="微软雅黑" w:eastAsia="微软雅黑" w:hAnsi="微软雅黑" w:hint="eastAsia"/>
          <w:sz w:val="24"/>
          <w:szCs w:val="24"/>
        </w:rPr>
        <w:t>:</w:t>
      </w:r>
      <w:r w:rsidRPr="007630BD">
        <w:rPr>
          <w:rFonts w:ascii="微软雅黑" w:eastAsia="微软雅黑" w:hAnsi="微软雅黑"/>
          <w:sz w:val="24"/>
          <w:szCs w:val="24"/>
        </w:rPr>
        <w:t>18610339331；010-89218002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【邮件订购】</w:t>
      </w:r>
      <w:r w:rsidRPr="007630BD">
        <w:rPr>
          <w:rFonts w:ascii="微软雅黑" w:eastAsia="微软雅黑" w:hAnsi="微软雅黑"/>
          <w:sz w:val="24"/>
          <w:szCs w:val="24"/>
        </w:rPr>
        <w:t>puhua_policy@126.com；13911702652@139.com</w:t>
      </w:r>
    </w:p>
    <w:p w:rsidR="00727143" w:rsidRPr="009F330D" w:rsidRDefault="00727143" w:rsidP="007630BD">
      <w:pPr>
        <w:rPr>
          <w:rFonts w:ascii="微软雅黑" w:eastAsia="微软雅黑" w:hAnsi="微软雅黑"/>
          <w:b/>
          <w:bCs/>
          <w:sz w:val="24"/>
          <w:szCs w:val="24"/>
        </w:rPr>
      </w:pPr>
      <w:r w:rsidRPr="009F330D">
        <w:rPr>
          <w:rFonts w:ascii="微软雅黑" w:eastAsia="微软雅黑" w:hAnsi="微软雅黑" w:hint="eastAsia"/>
          <w:b/>
          <w:bCs/>
          <w:sz w:val="24"/>
          <w:szCs w:val="24"/>
        </w:rPr>
        <w:t>第一章</w:t>
      </w:r>
      <w:r w:rsidRPr="009F330D">
        <w:rPr>
          <w:rFonts w:ascii="微软雅黑" w:eastAsia="微软雅黑" w:hAnsi="微软雅黑"/>
          <w:b/>
          <w:bCs/>
          <w:sz w:val="24"/>
          <w:szCs w:val="24"/>
        </w:rPr>
        <w:t>2015-2019年中国</w:t>
      </w:r>
      <w:r w:rsidRPr="00D755AB">
        <w:rPr>
          <w:rFonts w:ascii="微软雅黑" w:eastAsia="微软雅黑" w:hAnsi="微软雅黑"/>
          <w:b/>
          <w:bCs/>
          <w:noProof/>
          <w:sz w:val="24"/>
          <w:szCs w:val="24"/>
        </w:rPr>
        <w:t>定制家具</w:t>
      </w:r>
      <w:r w:rsidRPr="009F330D">
        <w:rPr>
          <w:rFonts w:ascii="微软雅黑" w:eastAsia="微软雅黑" w:hAnsi="微软雅黑"/>
          <w:b/>
          <w:bCs/>
          <w:sz w:val="24"/>
          <w:szCs w:val="24"/>
        </w:rPr>
        <w:t>行业发展概述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第一节</w:t>
      </w:r>
      <w:r>
        <w:rPr>
          <w:rFonts w:ascii="微软雅黑" w:eastAsia="微软雅黑" w:hAnsi="微软雅黑" w:hint="eastAsia"/>
          <w:sz w:val="24"/>
          <w:szCs w:val="24"/>
        </w:rPr>
        <w:t xml:space="preserve"> </w:t>
      </w:r>
      <w:r w:rsidRPr="00D755AB">
        <w:rPr>
          <w:rFonts w:ascii="微软雅黑" w:eastAsia="微软雅黑" w:hAnsi="微软雅黑"/>
          <w:noProof/>
          <w:sz w:val="24"/>
          <w:szCs w:val="24"/>
        </w:rPr>
        <w:t>定制家具</w:t>
      </w:r>
      <w:r w:rsidRPr="007630BD">
        <w:rPr>
          <w:rFonts w:ascii="微软雅黑" w:eastAsia="微软雅黑" w:hAnsi="微软雅黑"/>
          <w:sz w:val="24"/>
          <w:szCs w:val="24"/>
        </w:rPr>
        <w:t>产业链分析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一、产业链模型介绍</w:t>
      </w:r>
    </w:p>
    <w:p w:rsidR="00727143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二、</w:t>
      </w:r>
      <w:r w:rsidRPr="00D755AB">
        <w:rPr>
          <w:rFonts w:ascii="微软雅黑" w:eastAsia="微软雅黑" w:hAnsi="微软雅黑"/>
          <w:noProof/>
          <w:sz w:val="24"/>
          <w:szCs w:val="24"/>
        </w:rPr>
        <w:t>定制家具</w:t>
      </w:r>
      <w:r w:rsidRPr="007630BD">
        <w:rPr>
          <w:rFonts w:ascii="微软雅黑" w:eastAsia="微软雅黑" w:hAnsi="微软雅黑"/>
          <w:sz w:val="24"/>
          <w:szCs w:val="24"/>
        </w:rPr>
        <w:t>产业链模型分析</w:t>
      </w:r>
    </w:p>
    <w:p w:rsidR="00727143" w:rsidRDefault="00727143" w:rsidP="007630BD">
      <w:pPr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第二季 行业发展特性</w:t>
      </w:r>
    </w:p>
    <w:p w:rsidR="00727143" w:rsidRDefault="00727143" w:rsidP="007630BD">
      <w:pPr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一、区域性</w:t>
      </w:r>
    </w:p>
    <w:p w:rsidR="00727143" w:rsidRDefault="00727143" w:rsidP="007630BD">
      <w:pPr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二、周期性</w:t>
      </w:r>
    </w:p>
    <w:p w:rsidR="00727143" w:rsidRPr="00D475E0" w:rsidRDefault="00727143" w:rsidP="007630BD">
      <w:pPr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三、季节性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第三节</w:t>
      </w:r>
      <w:r w:rsidRPr="007630BD">
        <w:rPr>
          <w:rFonts w:ascii="微软雅黑" w:eastAsia="微软雅黑" w:hAnsi="微软雅黑"/>
          <w:sz w:val="24"/>
          <w:szCs w:val="24"/>
        </w:rPr>
        <w:t xml:space="preserve"> 中国</w:t>
      </w:r>
      <w:r w:rsidRPr="00D755AB">
        <w:rPr>
          <w:rFonts w:ascii="微软雅黑" w:eastAsia="微软雅黑" w:hAnsi="微软雅黑"/>
          <w:noProof/>
          <w:sz w:val="24"/>
          <w:szCs w:val="24"/>
        </w:rPr>
        <w:t>定制家具</w:t>
      </w:r>
      <w:r w:rsidRPr="007630BD">
        <w:rPr>
          <w:rFonts w:ascii="微软雅黑" w:eastAsia="微软雅黑" w:hAnsi="微软雅黑"/>
          <w:sz w:val="24"/>
          <w:szCs w:val="24"/>
        </w:rPr>
        <w:t>行业经济指标分析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</w:p>
    <w:p w:rsidR="00727143" w:rsidRPr="009F330D" w:rsidRDefault="00727143" w:rsidP="007630BD">
      <w:pPr>
        <w:rPr>
          <w:rFonts w:ascii="微软雅黑" w:eastAsia="微软雅黑" w:hAnsi="微软雅黑"/>
          <w:b/>
          <w:bCs/>
          <w:sz w:val="24"/>
          <w:szCs w:val="24"/>
        </w:rPr>
      </w:pPr>
      <w:r w:rsidRPr="009F330D">
        <w:rPr>
          <w:rFonts w:ascii="微软雅黑" w:eastAsia="微软雅黑" w:hAnsi="微软雅黑" w:hint="eastAsia"/>
          <w:b/>
          <w:bCs/>
          <w:sz w:val="24"/>
          <w:szCs w:val="24"/>
        </w:rPr>
        <w:t>第二章</w:t>
      </w:r>
      <w:r w:rsidRPr="009F330D">
        <w:rPr>
          <w:rFonts w:ascii="微软雅黑" w:eastAsia="微软雅黑" w:hAnsi="微软雅黑"/>
          <w:b/>
          <w:bCs/>
          <w:sz w:val="24"/>
          <w:szCs w:val="24"/>
        </w:rPr>
        <w:t xml:space="preserve"> 2015-2019年中国</w:t>
      </w:r>
      <w:r w:rsidRPr="00D755AB">
        <w:rPr>
          <w:rFonts w:ascii="微软雅黑" w:eastAsia="微软雅黑" w:hAnsi="微软雅黑"/>
          <w:b/>
          <w:bCs/>
          <w:noProof/>
          <w:sz w:val="24"/>
          <w:szCs w:val="24"/>
        </w:rPr>
        <w:t>定制家具</w:t>
      </w:r>
      <w:r w:rsidRPr="009F330D">
        <w:rPr>
          <w:rFonts w:ascii="微软雅黑" w:eastAsia="微软雅黑" w:hAnsi="微软雅黑"/>
          <w:b/>
          <w:bCs/>
          <w:sz w:val="24"/>
          <w:szCs w:val="24"/>
        </w:rPr>
        <w:t>行业市场发展环境分析（PEST分析法）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第一节</w:t>
      </w:r>
      <w:r w:rsidRPr="007630BD">
        <w:rPr>
          <w:rFonts w:ascii="微软雅黑" w:eastAsia="微软雅黑" w:hAnsi="微软雅黑"/>
          <w:sz w:val="24"/>
          <w:szCs w:val="24"/>
        </w:rPr>
        <w:t xml:space="preserve"> 中国经济环境分析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第二节</w:t>
      </w:r>
      <w:r w:rsidRPr="007630BD">
        <w:rPr>
          <w:rFonts w:ascii="微软雅黑" w:eastAsia="微软雅黑" w:hAnsi="微软雅黑"/>
          <w:sz w:val="24"/>
          <w:szCs w:val="24"/>
        </w:rPr>
        <w:t xml:space="preserve"> 中国</w:t>
      </w:r>
      <w:r w:rsidRPr="00D755AB">
        <w:rPr>
          <w:rFonts w:ascii="微软雅黑" w:eastAsia="微软雅黑" w:hAnsi="微软雅黑"/>
          <w:noProof/>
          <w:sz w:val="24"/>
          <w:szCs w:val="24"/>
        </w:rPr>
        <w:t>定制家具</w:t>
      </w:r>
      <w:r w:rsidRPr="007630BD">
        <w:rPr>
          <w:rFonts w:ascii="微软雅黑" w:eastAsia="微软雅黑" w:hAnsi="微软雅黑"/>
          <w:sz w:val="24"/>
          <w:szCs w:val="24"/>
        </w:rPr>
        <w:t>行业政策环境分析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一、近年来国家以及政府颁布的相关政策法规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二、相关政策法规对市场的影响程度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三、</w:t>
      </w:r>
      <w:r w:rsidRPr="00D755AB">
        <w:rPr>
          <w:rFonts w:ascii="微软雅黑" w:eastAsia="微软雅黑" w:hAnsi="微软雅黑"/>
          <w:noProof/>
          <w:sz w:val="24"/>
          <w:szCs w:val="24"/>
        </w:rPr>
        <w:t>定制家具</w:t>
      </w:r>
      <w:r w:rsidRPr="007630BD">
        <w:rPr>
          <w:rFonts w:ascii="微软雅黑" w:eastAsia="微软雅黑" w:hAnsi="微软雅黑"/>
          <w:sz w:val="24"/>
          <w:szCs w:val="24"/>
        </w:rPr>
        <w:t>市场国家宏观发展规划调控方向</w:t>
      </w:r>
    </w:p>
    <w:p w:rsidR="00727143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第三节</w:t>
      </w:r>
      <w:r w:rsidRPr="007630BD">
        <w:rPr>
          <w:rFonts w:ascii="微软雅黑" w:eastAsia="微软雅黑" w:hAnsi="微软雅黑"/>
          <w:sz w:val="24"/>
          <w:szCs w:val="24"/>
        </w:rPr>
        <w:t xml:space="preserve"> 中国</w:t>
      </w:r>
      <w:r w:rsidRPr="00D755AB">
        <w:rPr>
          <w:rFonts w:ascii="微软雅黑" w:eastAsia="微软雅黑" w:hAnsi="微软雅黑"/>
          <w:noProof/>
          <w:sz w:val="24"/>
          <w:szCs w:val="24"/>
        </w:rPr>
        <w:t>定制家具</w:t>
      </w:r>
      <w:r w:rsidRPr="007630BD">
        <w:rPr>
          <w:rFonts w:ascii="微软雅黑" w:eastAsia="微软雅黑" w:hAnsi="微软雅黑"/>
          <w:sz w:val="24"/>
          <w:szCs w:val="24"/>
        </w:rPr>
        <w:t>行业社会环境分析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</w:p>
    <w:p w:rsidR="00727143" w:rsidRPr="009F330D" w:rsidRDefault="00727143" w:rsidP="007630BD">
      <w:pPr>
        <w:rPr>
          <w:rFonts w:ascii="微软雅黑" w:eastAsia="微软雅黑" w:hAnsi="微软雅黑"/>
          <w:b/>
          <w:bCs/>
          <w:sz w:val="24"/>
          <w:szCs w:val="24"/>
        </w:rPr>
      </w:pPr>
      <w:r w:rsidRPr="009F330D">
        <w:rPr>
          <w:rFonts w:ascii="微软雅黑" w:eastAsia="微软雅黑" w:hAnsi="微软雅黑" w:hint="eastAsia"/>
          <w:b/>
          <w:bCs/>
          <w:sz w:val="24"/>
          <w:szCs w:val="24"/>
        </w:rPr>
        <w:t>第三章</w:t>
      </w:r>
      <w:r w:rsidRPr="009F330D">
        <w:rPr>
          <w:rFonts w:ascii="微软雅黑" w:eastAsia="微软雅黑" w:hAnsi="微软雅黑"/>
          <w:b/>
          <w:bCs/>
          <w:sz w:val="24"/>
          <w:szCs w:val="24"/>
        </w:rPr>
        <w:t xml:space="preserve"> </w:t>
      </w:r>
      <w:r w:rsidRPr="00D755AB">
        <w:rPr>
          <w:rFonts w:ascii="微软雅黑" w:eastAsia="微软雅黑" w:hAnsi="微软雅黑"/>
          <w:b/>
          <w:bCs/>
          <w:noProof/>
          <w:sz w:val="24"/>
          <w:szCs w:val="24"/>
        </w:rPr>
        <w:t>定制家具</w:t>
      </w:r>
      <w:r w:rsidRPr="009F330D">
        <w:rPr>
          <w:rFonts w:ascii="微软雅黑" w:eastAsia="微软雅黑" w:hAnsi="微软雅黑"/>
          <w:b/>
          <w:bCs/>
          <w:sz w:val="24"/>
          <w:szCs w:val="24"/>
        </w:rPr>
        <w:t>产品生产工艺及技术趋势研究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第一节</w:t>
      </w:r>
      <w:r w:rsidRPr="007630BD">
        <w:rPr>
          <w:rFonts w:ascii="微软雅黑" w:eastAsia="微软雅黑" w:hAnsi="微软雅黑"/>
          <w:sz w:val="24"/>
          <w:szCs w:val="24"/>
        </w:rPr>
        <w:t xml:space="preserve"> 相关技术分析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第二节</w:t>
      </w:r>
      <w:r w:rsidRPr="007630BD">
        <w:rPr>
          <w:rFonts w:ascii="微软雅黑" w:eastAsia="微软雅黑" w:hAnsi="微软雅黑"/>
          <w:sz w:val="24"/>
          <w:szCs w:val="24"/>
        </w:rPr>
        <w:t xml:space="preserve"> 国内外技术对比分析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第三节</w:t>
      </w:r>
      <w:r w:rsidRPr="007630BD">
        <w:rPr>
          <w:rFonts w:ascii="微软雅黑" w:eastAsia="微软雅黑" w:hAnsi="微软雅黑"/>
          <w:sz w:val="24"/>
          <w:szCs w:val="24"/>
        </w:rPr>
        <w:t xml:space="preserve"> 国内外新技术进展及趋势研究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</w:p>
    <w:p w:rsidR="00727143" w:rsidRPr="00D012CF" w:rsidRDefault="00727143" w:rsidP="007630BD">
      <w:pPr>
        <w:rPr>
          <w:rFonts w:ascii="微软雅黑" w:eastAsia="微软雅黑" w:hAnsi="微软雅黑"/>
          <w:b/>
          <w:bCs/>
          <w:sz w:val="24"/>
          <w:szCs w:val="24"/>
        </w:rPr>
      </w:pPr>
      <w:r w:rsidRPr="00D012CF">
        <w:rPr>
          <w:rFonts w:ascii="微软雅黑" w:eastAsia="微软雅黑" w:hAnsi="微软雅黑" w:hint="eastAsia"/>
          <w:b/>
          <w:bCs/>
          <w:sz w:val="24"/>
          <w:szCs w:val="24"/>
        </w:rPr>
        <w:t>第四章</w:t>
      </w:r>
      <w:r w:rsidRPr="00D012CF">
        <w:rPr>
          <w:rFonts w:ascii="微软雅黑" w:eastAsia="微软雅黑" w:hAnsi="微软雅黑"/>
          <w:b/>
          <w:bCs/>
          <w:sz w:val="24"/>
          <w:szCs w:val="24"/>
        </w:rPr>
        <w:t xml:space="preserve"> 全球</w:t>
      </w:r>
      <w:r w:rsidRPr="00D755AB">
        <w:rPr>
          <w:rFonts w:ascii="微软雅黑" w:eastAsia="微软雅黑" w:hAnsi="微软雅黑"/>
          <w:b/>
          <w:bCs/>
          <w:noProof/>
          <w:sz w:val="24"/>
          <w:szCs w:val="24"/>
        </w:rPr>
        <w:t>定制家具</w:t>
      </w:r>
      <w:r w:rsidRPr="00D012CF">
        <w:rPr>
          <w:rFonts w:ascii="微软雅黑" w:eastAsia="微软雅黑" w:hAnsi="微软雅黑"/>
          <w:b/>
          <w:bCs/>
          <w:sz w:val="24"/>
          <w:szCs w:val="24"/>
        </w:rPr>
        <w:t>产品市场运行态势分析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第一节</w:t>
      </w:r>
      <w:r w:rsidRPr="007630BD">
        <w:rPr>
          <w:rFonts w:ascii="微软雅黑" w:eastAsia="微软雅黑" w:hAnsi="微软雅黑"/>
          <w:sz w:val="24"/>
          <w:szCs w:val="24"/>
        </w:rPr>
        <w:t xml:space="preserve"> 国际</w:t>
      </w:r>
      <w:r w:rsidRPr="00D755AB">
        <w:rPr>
          <w:rFonts w:ascii="微软雅黑" w:eastAsia="微软雅黑" w:hAnsi="微软雅黑"/>
          <w:noProof/>
          <w:sz w:val="24"/>
          <w:szCs w:val="24"/>
        </w:rPr>
        <w:t>定制家具</w:t>
      </w:r>
      <w:r w:rsidRPr="007630BD">
        <w:rPr>
          <w:rFonts w:ascii="微软雅黑" w:eastAsia="微软雅黑" w:hAnsi="微软雅黑"/>
          <w:sz w:val="24"/>
          <w:szCs w:val="24"/>
        </w:rPr>
        <w:t>产品市场现状分析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一、国际</w:t>
      </w:r>
      <w:r w:rsidRPr="00D755AB">
        <w:rPr>
          <w:rFonts w:ascii="微软雅黑" w:eastAsia="微软雅黑" w:hAnsi="微软雅黑"/>
          <w:noProof/>
          <w:sz w:val="24"/>
          <w:szCs w:val="24"/>
        </w:rPr>
        <w:t>定制家具</w:t>
      </w:r>
      <w:r w:rsidRPr="007630BD">
        <w:rPr>
          <w:rFonts w:ascii="微软雅黑" w:eastAsia="微软雅黑" w:hAnsi="微软雅黑"/>
          <w:sz w:val="24"/>
          <w:szCs w:val="24"/>
        </w:rPr>
        <w:t>产品市场供需分析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二、国际</w:t>
      </w:r>
      <w:r w:rsidRPr="00D755AB">
        <w:rPr>
          <w:rFonts w:ascii="微软雅黑" w:eastAsia="微软雅黑" w:hAnsi="微软雅黑"/>
          <w:noProof/>
          <w:sz w:val="24"/>
          <w:szCs w:val="24"/>
        </w:rPr>
        <w:t>定制家具</w:t>
      </w:r>
      <w:r w:rsidRPr="007630BD">
        <w:rPr>
          <w:rFonts w:ascii="微软雅黑" w:eastAsia="微软雅黑" w:hAnsi="微软雅黑"/>
          <w:sz w:val="24"/>
          <w:szCs w:val="24"/>
        </w:rPr>
        <w:t>产品价格走势分析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三、国际</w:t>
      </w:r>
      <w:r w:rsidRPr="00D755AB">
        <w:rPr>
          <w:rFonts w:ascii="微软雅黑" w:eastAsia="微软雅黑" w:hAnsi="微软雅黑"/>
          <w:noProof/>
          <w:sz w:val="24"/>
          <w:szCs w:val="24"/>
        </w:rPr>
        <w:t>定制家具</w:t>
      </w:r>
      <w:r w:rsidRPr="007630BD">
        <w:rPr>
          <w:rFonts w:ascii="微软雅黑" w:eastAsia="微软雅黑" w:hAnsi="微软雅黑"/>
          <w:sz w:val="24"/>
          <w:szCs w:val="24"/>
        </w:rPr>
        <w:t>产品市场运行特征分析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第二节</w:t>
      </w:r>
      <w:r w:rsidRPr="007630BD">
        <w:rPr>
          <w:rFonts w:ascii="微软雅黑" w:eastAsia="微软雅黑" w:hAnsi="微软雅黑"/>
          <w:sz w:val="24"/>
          <w:szCs w:val="24"/>
        </w:rPr>
        <w:t xml:space="preserve"> 国际</w:t>
      </w:r>
      <w:r w:rsidRPr="00D755AB">
        <w:rPr>
          <w:rFonts w:ascii="微软雅黑" w:eastAsia="微软雅黑" w:hAnsi="微软雅黑"/>
          <w:noProof/>
          <w:sz w:val="24"/>
          <w:szCs w:val="24"/>
        </w:rPr>
        <w:t>定制家具</w:t>
      </w:r>
      <w:r w:rsidRPr="007630BD">
        <w:rPr>
          <w:rFonts w:ascii="微软雅黑" w:eastAsia="微软雅黑" w:hAnsi="微软雅黑"/>
          <w:sz w:val="24"/>
          <w:szCs w:val="24"/>
        </w:rPr>
        <w:t>产品主要国家及地区发展情况分析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一、美国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二、亚洲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三、欧洲</w:t>
      </w:r>
    </w:p>
    <w:p w:rsidR="00727143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第三节</w:t>
      </w:r>
      <w:r w:rsidRPr="007630BD">
        <w:rPr>
          <w:rFonts w:ascii="微软雅黑" w:eastAsia="微软雅黑" w:hAnsi="微软雅黑"/>
          <w:sz w:val="24"/>
          <w:szCs w:val="24"/>
        </w:rPr>
        <w:t xml:space="preserve"> 国际</w:t>
      </w:r>
      <w:r w:rsidRPr="00D755AB">
        <w:rPr>
          <w:rFonts w:ascii="微软雅黑" w:eastAsia="微软雅黑" w:hAnsi="微软雅黑"/>
          <w:noProof/>
          <w:sz w:val="24"/>
          <w:szCs w:val="24"/>
        </w:rPr>
        <w:t>定制家具</w:t>
      </w:r>
      <w:r w:rsidRPr="007630BD">
        <w:rPr>
          <w:rFonts w:ascii="微软雅黑" w:eastAsia="微软雅黑" w:hAnsi="微软雅黑"/>
          <w:sz w:val="24"/>
          <w:szCs w:val="24"/>
        </w:rPr>
        <w:t>产品外商在华投资动态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第五章</w:t>
      </w:r>
      <w:r w:rsidRPr="007630BD">
        <w:rPr>
          <w:rFonts w:ascii="微软雅黑" w:eastAsia="微软雅黑" w:hAnsi="微软雅黑"/>
          <w:sz w:val="24"/>
          <w:szCs w:val="24"/>
        </w:rPr>
        <w:t xml:space="preserve"> 国内</w:t>
      </w:r>
      <w:r w:rsidRPr="00D755AB">
        <w:rPr>
          <w:rFonts w:ascii="微软雅黑" w:eastAsia="微软雅黑" w:hAnsi="微软雅黑"/>
          <w:noProof/>
          <w:sz w:val="24"/>
          <w:szCs w:val="24"/>
        </w:rPr>
        <w:t>定制家具</w:t>
      </w:r>
      <w:r w:rsidRPr="007630BD">
        <w:rPr>
          <w:rFonts w:ascii="微软雅黑" w:eastAsia="微软雅黑" w:hAnsi="微软雅黑"/>
          <w:sz w:val="24"/>
          <w:szCs w:val="24"/>
        </w:rPr>
        <w:t>产品市场运行结构分析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第一节</w:t>
      </w:r>
      <w:r w:rsidRPr="007630BD">
        <w:rPr>
          <w:rFonts w:ascii="微软雅黑" w:eastAsia="微软雅黑" w:hAnsi="微软雅黑"/>
          <w:sz w:val="24"/>
          <w:szCs w:val="24"/>
        </w:rPr>
        <w:t xml:space="preserve"> 国内</w:t>
      </w:r>
      <w:r w:rsidRPr="00D755AB">
        <w:rPr>
          <w:rFonts w:ascii="微软雅黑" w:eastAsia="微软雅黑" w:hAnsi="微软雅黑"/>
          <w:noProof/>
          <w:sz w:val="24"/>
          <w:szCs w:val="24"/>
        </w:rPr>
        <w:t>定制家具</w:t>
      </w:r>
      <w:r w:rsidRPr="007630BD">
        <w:rPr>
          <w:rFonts w:ascii="微软雅黑" w:eastAsia="微软雅黑" w:hAnsi="微软雅黑"/>
          <w:sz w:val="24"/>
          <w:szCs w:val="24"/>
        </w:rPr>
        <w:t>产品市场规模分析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一、总量规模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二、增长速度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第二节</w:t>
      </w:r>
      <w:r w:rsidRPr="007630BD">
        <w:rPr>
          <w:rFonts w:ascii="微软雅黑" w:eastAsia="微软雅黑" w:hAnsi="微软雅黑"/>
          <w:sz w:val="24"/>
          <w:szCs w:val="24"/>
        </w:rPr>
        <w:t xml:space="preserve"> 国内外</w:t>
      </w:r>
      <w:r w:rsidRPr="00D755AB">
        <w:rPr>
          <w:rFonts w:ascii="微软雅黑" w:eastAsia="微软雅黑" w:hAnsi="微软雅黑"/>
          <w:noProof/>
          <w:sz w:val="24"/>
          <w:szCs w:val="24"/>
        </w:rPr>
        <w:t>定制家具</w:t>
      </w:r>
      <w:r w:rsidRPr="007630BD">
        <w:rPr>
          <w:rFonts w:ascii="微软雅黑" w:eastAsia="微软雅黑" w:hAnsi="微软雅黑"/>
          <w:sz w:val="24"/>
          <w:szCs w:val="24"/>
        </w:rPr>
        <w:t>产品市场供给平衡性分析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</w:p>
    <w:p w:rsidR="00727143" w:rsidRPr="00D012CF" w:rsidRDefault="00727143" w:rsidP="007630BD">
      <w:pPr>
        <w:rPr>
          <w:rFonts w:ascii="微软雅黑" w:eastAsia="微软雅黑" w:hAnsi="微软雅黑"/>
          <w:b/>
          <w:bCs/>
          <w:sz w:val="24"/>
          <w:szCs w:val="24"/>
        </w:rPr>
      </w:pPr>
      <w:r w:rsidRPr="00D012CF">
        <w:rPr>
          <w:rFonts w:ascii="微软雅黑" w:eastAsia="微软雅黑" w:hAnsi="微软雅黑" w:hint="eastAsia"/>
          <w:b/>
          <w:bCs/>
          <w:sz w:val="24"/>
          <w:szCs w:val="24"/>
        </w:rPr>
        <w:t>第六章</w:t>
      </w:r>
      <w:r w:rsidRPr="00D012CF">
        <w:rPr>
          <w:rFonts w:ascii="微软雅黑" w:eastAsia="微软雅黑" w:hAnsi="微软雅黑"/>
          <w:b/>
          <w:bCs/>
          <w:sz w:val="24"/>
          <w:szCs w:val="24"/>
        </w:rPr>
        <w:t xml:space="preserve"> 中国</w:t>
      </w:r>
      <w:r w:rsidRPr="00D755AB">
        <w:rPr>
          <w:rFonts w:ascii="微软雅黑" w:eastAsia="微软雅黑" w:hAnsi="微软雅黑"/>
          <w:b/>
          <w:bCs/>
          <w:noProof/>
          <w:sz w:val="24"/>
          <w:szCs w:val="24"/>
        </w:rPr>
        <w:t>定制家具</w:t>
      </w:r>
      <w:r w:rsidRPr="00D012CF">
        <w:rPr>
          <w:rFonts w:ascii="微软雅黑" w:eastAsia="微软雅黑" w:hAnsi="微软雅黑"/>
          <w:b/>
          <w:bCs/>
          <w:sz w:val="24"/>
          <w:szCs w:val="24"/>
        </w:rPr>
        <w:t>行业市场现状运营分析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第一节</w:t>
      </w:r>
      <w:r w:rsidRPr="007630BD">
        <w:rPr>
          <w:rFonts w:ascii="微软雅黑" w:eastAsia="微软雅黑" w:hAnsi="微软雅黑"/>
          <w:sz w:val="24"/>
          <w:szCs w:val="24"/>
        </w:rPr>
        <w:t xml:space="preserve"> </w:t>
      </w:r>
      <w:r w:rsidRPr="00D755AB">
        <w:rPr>
          <w:rFonts w:ascii="微软雅黑" w:eastAsia="微软雅黑" w:hAnsi="微软雅黑"/>
          <w:noProof/>
          <w:sz w:val="24"/>
          <w:szCs w:val="24"/>
        </w:rPr>
        <w:t>定制家具</w:t>
      </w:r>
      <w:r w:rsidRPr="007630BD">
        <w:rPr>
          <w:rFonts w:ascii="微软雅黑" w:eastAsia="微软雅黑" w:hAnsi="微软雅黑"/>
          <w:sz w:val="24"/>
          <w:szCs w:val="24"/>
        </w:rPr>
        <w:t>市场现状分析及预测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一、</w:t>
      </w:r>
      <w:r>
        <w:rPr>
          <w:rFonts w:ascii="微软雅黑" w:eastAsia="微软雅黑" w:hAnsi="微软雅黑"/>
          <w:sz w:val="24"/>
          <w:szCs w:val="24"/>
        </w:rPr>
        <w:t>2015-2019年</w:t>
      </w:r>
      <w:r w:rsidRPr="007630BD">
        <w:rPr>
          <w:rFonts w:ascii="微软雅黑" w:eastAsia="微软雅黑" w:hAnsi="微软雅黑"/>
          <w:sz w:val="24"/>
          <w:szCs w:val="24"/>
        </w:rPr>
        <w:t>中国</w:t>
      </w:r>
      <w:r w:rsidRPr="00D755AB">
        <w:rPr>
          <w:rFonts w:ascii="微软雅黑" w:eastAsia="微软雅黑" w:hAnsi="微软雅黑"/>
          <w:noProof/>
          <w:sz w:val="24"/>
          <w:szCs w:val="24"/>
        </w:rPr>
        <w:t>定制家具</w:t>
      </w:r>
      <w:r w:rsidRPr="007630BD">
        <w:rPr>
          <w:rFonts w:ascii="微软雅黑" w:eastAsia="微软雅黑" w:hAnsi="微软雅黑"/>
          <w:sz w:val="24"/>
          <w:szCs w:val="24"/>
        </w:rPr>
        <w:t>市场规模分析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二、</w:t>
      </w:r>
      <w:r>
        <w:rPr>
          <w:rFonts w:ascii="微软雅黑" w:eastAsia="微软雅黑" w:hAnsi="微软雅黑"/>
          <w:sz w:val="24"/>
          <w:szCs w:val="24"/>
        </w:rPr>
        <w:t>2020-2026年</w:t>
      </w:r>
      <w:r w:rsidRPr="007630BD">
        <w:rPr>
          <w:rFonts w:ascii="微软雅黑" w:eastAsia="微软雅黑" w:hAnsi="微软雅黑"/>
          <w:sz w:val="24"/>
          <w:szCs w:val="24"/>
        </w:rPr>
        <w:t>中国</w:t>
      </w:r>
      <w:r w:rsidRPr="00D755AB">
        <w:rPr>
          <w:rFonts w:ascii="微软雅黑" w:eastAsia="微软雅黑" w:hAnsi="微软雅黑"/>
          <w:noProof/>
          <w:sz w:val="24"/>
          <w:szCs w:val="24"/>
        </w:rPr>
        <w:t>定制家具</w:t>
      </w:r>
      <w:r w:rsidRPr="007630BD">
        <w:rPr>
          <w:rFonts w:ascii="微软雅黑" w:eastAsia="微软雅黑" w:hAnsi="微软雅黑"/>
          <w:sz w:val="24"/>
          <w:szCs w:val="24"/>
        </w:rPr>
        <w:t>市场规模预测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第二节</w:t>
      </w:r>
      <w:r w:rsidRPr="007630BD">
        <w:rPr>
          <w:rFonts w:ascii="微软雅黑" w:eastAsia="微软雅黑" w:hAnsi="微软雅黑"/>
          <w:sz w:val="24"/>
          <w:szCs w:val="24"/>
        </w:rPr>
        <w:t xml:space="preserve"> </w:t>
      </w:r>
      <w:r w:rsidRPr="00D755AB">
        <w:rPr>
          <w:rFonts w:ascii="微软雅黑" w:eastAsia="微软雅黑" w:hAnsi="微软雅黑"/>
          <w:noProof/>
          <w:sz w:val="24"/>
          <w:szCs w:val="24"/>
        </w:rPr>
        <w:t>定制家具</w:t>
      </w:r>
      <w:r w:rsidRPr="007630BD">
        <w:rPr>
          <w:rFonts w:ascii="微软雅黑" w:eastAsia="微软雅黑" w:hAnsi="微软雅黑"/>
          <w:sz w:val="24"/>
          <w:szCs w:val="24"/>
        </w:rPr>
        <w:t>产品产能分析及预测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一、</w:t>
      </w:r>
      <w:r>
        <w:rPr>
          <w:rFonts w:ascii="微软雅黑" w:eastAsia="微软雅黑" w:hAnsi="微软雅黑"/>
          <w:sz w:val="24"/>
          <w:szCs w:val="24"/>
        </w:rPr>
        <w:t>2015-2019年</w:t>
      </w:r>
      <w:r w:rsidRPr="007630BD">
        <w:rPr>
          <w:rFonts w:ascii="微软雅黑" w:eastAsia="微软雅黑" w:hAnsi="微软雅黑"/>
          <w:sz w:val="24"/>
          <w:szCs w:val="24"/>
        </w:rPr>
        <w:t>中国</w:t>
      </w:r>
      <w:r w:rsidRPr="00D755AB">
        <w:rPr>
          <w:rFonts w:ascii="微软雅黑" w:eastAsia="微软雅黑" w:hAnsi="微软雅黑"/>
          <w:noProof/>
          <w:sz w:val="24"/>
          <w:szCs w:val="24"/>
        </w:rPr>
        <w:t>定制家具</w:t>
      </w:r>
      <w:r w:rsidRPr="007630BD">
        <w:rPr>
          <w:rFonts w:ascii="微软雅黑" w:eastAsia="微软雅黑" w:hAnsi="微软雅黑"/>
          <w:sz w:val="24"/>
          <w:szCs w:val="24"/>
        </w:rPr>
        <w:t>产能分析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二、</w:t>
      </w:r>
      <w:r>
        <w:rPr>
          <w:rFonts w:ascii="微软雅黑" w:eastAsia="微软雅黑" w:hAnsi="微软雅黑"/>
          <w:sz w:val="24"/>
          <w:szCs w:val="24"/>
        </w:rPr>
        <w:t>2020-2026年</w:t>
      </w:r>
      <w:r w:rsidRPr="007630BD">
        <w:rPr>
          <w:rFonts w:ascii="微软雅黑" w:eastAsia="微软雅黑" w:hAnsi="微软雅黑"/>
          <w:sz w:val="24"/>
          <w:szCs w:val="24"/>
        </w:rPr>
        <w:t>中国</w:t>
      </w:r>
      <w:r w:rsidRPr="00D755AB">
        <w:rPr>
          <w:rFonts w:ascii="微软雅黑" w:eastAsia="微软雅黑" w:hAnsi="微软雅黑"/>
          <w:noProof/>
          <w:sz w:val="24"/>
          <w:szCs w:val="24"/>
        </w:rPr>
        <w:t>定制家具</w:t>
      </w:r>
      <w:r w:rsidRPr="007630BD">
        <w:rPr>
          <w:rFonts w:ascii="微软雅黑" w:eastAsia="微软雅黑" w:hAnsi="微软雅黑"/>
          <w:sz w:val="24"/>
          <w:szCs w:val="24"/>
        </w:rPr>
        <w:t>产能预测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第三节</w:t>
      </w:r>
      <w:r w:rsidRPr="007630BD">
        <w:rPr>
          <w:rFonts w:ascii="微软雅黑" w:eastAsia="微软雅黑" w:hAnsi="微软雅黑"/>
          <w:sz w:val="24"/>
          <w:szCs w:val="24"/>
        </w:rPr>
        <w:t xml:space="preserve"> </w:t>
      </w:r>
      <w:r w:rsidRPr="00D755AB">
        <w:rPr>
          <w:rFonts w:ascii="微软雅黑" w:eastAsia="微软雅黑" w:hAnsi="微软雅黑"/>
          <w:noProof/>
          <w:sz w:val="24"/>
          <w:szCs w:val="24"/>
        </w:rPr>
        <w:t>定制家具</w:t>
      </w:r>
      <w:r w:rsidRPr="007630BD">
        <w:rPr>
          <w:rFonts w:ascii="微软雅黑" w:eastAsia="微软雅黑" w:hAnsi="微软雅黑"/>
          <w:sz w:val="24"/>
          <w:szCs w:val="24"/>
        </w:rPr>
        <w:t>产品产量分析及预测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一、</w:t>
      </w:r>
      <w:r>
        <w:rPr>
          <w:rFonts w:ascii="微软雅黑" w:eastAsia="微软雅黑" w:hAnsi="微软雅黑"/>
          <w:sz w:val="24"/>
          <w:szCs w:val="24"/>
        </w:rPr>
        <w:t>2015-2019年</w:t>
      </w:r>
      <w:r w:rsidRPr="007630BD">
        <w:rPr>
          <w:rFonts w:ascii="微软雅黑" w:eastAsia="微软雅黑" w:hAnsi="微软雅黑"/>
          <w:sz w:val="24"/>
          <w:szCs w:val="24"/>
        </w:rPr>
        <w:t>中国</w:t>
      </w:r>
      <w:r w:rsidRPr="00D755AB">
        <w:rPr>
          <w:rFonts w:ascii="微软雅黑" w:eastAsia="微软雅黑" w:hAnsi="微软雅黑"/>
          <w:noProof/>
          <w:sz w:val="24"/>
          <w:szCs w:val="24"/>
        </w:rPr>
        <w:t>定制家具</w:t>
      </w:r>
      <w:r w:rsidRPr="007630BD">
        <w:rPr>
          <w:rFonts w:ascii="微软雅黑" w:eastAsia="微软雅黑" w:hAnsi="微软雅黑"/>
          <w:sz w:val="24"/>
          <w:szCs w:val="24"/>
        </w:rPr>
        <w:t>产量分析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二、</w:t>
      </w:r>
      <w:r>
        <w:rPr>
          <w:rFonts w:ascii="微软雅黑" w:eastAsia="微软雅黑" w:hAnsi="微软雅黑"/>
          <w:sz w:val="24"/>
          <w:szCs w:val="24"/>
        </w:rPr>
        <w:t>2020-2026年</w:t>
      </w:r>
      <w:r w:rsidRPr="007630BD">
        <w:rPr>
          <w:rFonts w:ascii="微软雅黑" w:eastAsia="微软雅黑" w:hAnsi="微软雅黑"/>
          <w:sz w:val="24"/>
          <w:szCs w:val="24"/>
        </w:rPr>
        <w:t>中国</w:t>
      </w:r>
      <w:r w:rsidRPr="00D755AB">
        <w:rPr>
          <w:rFonts w:ascii="微软雅黑" w:eastAsia="微软雅黑" w:hAnsi="微软雅黑"/>
          <w:noProof/>
          <w:sz w:val="24"/>
          <w:szCs w:val="24"/>
        </w:rPr>
        <w:t>定制家具</w:t>
      </w:r>
      <w:r w:rsidRPr="007630BD">
        <w:rPr>
          <w:rFonts w:ascii="微软雅黑" w:eastAsia="微软雅黑" w:hAnsi="微软雅黑"/>
          <w:sz w:val="24"/>
          <w:szCs w:val="24"/>
        </w:rPr>
        <w:t>产量预测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第四节</w:t>
      </w:r>
      <w:r w:rsidRPr="007630BD">
        <w:rPr>
          <w:rFonts w:ascii="微软雅黑" w:eastAsia="微软雅黑" w:hAnsi="微软雅黑"/>
          <w:sz w:val="24"/>
          <w:szCs w:val="24"/>
        </w:rPr>
        <w:t xml:space="preserve"> </w:t>
      </w:r>
      <w:r w:rsidRPr="00D755AB">
        <w:rPr>
          <w:rFonts w:ascii="微软雅黑" w:eastAsia="微软雅黑" w:hAnsi="微软雅黑"/>
          <w:noProof/>
          <w:sz w:val="24"/>
          <w:szCs w:val="24"/>
        </w:rPr>
        <w:t>定制家具</w:t>
      </w:r>
      <w:r w:rsidRPr="007630BD">
        <w:rPr>
          <w:rFonts w:ascii="微软雅黑" w:eastAsia="微软雅黑" w:hAnsi="微软雅黑"/>
          <w:sz w:val="24"/>
          <w:szCs w:val="24"/>
        </w:rPr>
        <w:t>市场需求分析及预测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一、</w:t>
      </w:r>
      <w:r>
        <w:rPr>
          <w:rFonts w:ascii="微软雅黑" w:eastAsia="微软雅黑" w:hAnsi="微软雅黑"/>
          <w:sz w:val="24"/>
          <w:szCs w:val="24"/>
        </w:rPr>
        <w:t>2015-2019年</w:t>
      </w:r>
      <w:r w:rsidRPr="007630BD">
        <w:rPr>
          <w:rFonts w:ascii="微软雅黑" w:eastAsia="微软雅黑" w:hAnsi="微软雅黑"/>
          <w:sz w:val="24"/>
          <w:szCs w:val="24"/>
        </w:rPr>
        <w:t>中国</w:t>
      </w:r>
      <w:r w:rsidRPr="00D755AB">
        <w:rPr>
          <w:rFonts w:ascii="微软雅黑" w:eastAsia="微软雅黑" w:hAnsi="微软雅黑"/>
          <w:noProof/>
          <w:sz w:val="24"/>
          <w:szCs w:val="24"/>
        </w:rPr>
        <w:t>定制家具</w:t>
      </w:r>
      <w:r w:rsidRPr="007630BD">
        <w:rPr>
          <w:rFonts w:ascii="微软雅黑" w:eastAsia="微软雅黑" w:hAnsi="微软雅黑"/>
          <w:sz w:val="24"/>
          <w:szCs w:val="24"/>
        </w:rPr>
        <w:t>市场需求分析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二、</w:t>
      </w:r>
      <w:r>
        <w:rPr>
          <w:rFonts w:ascii="微软雅黑" w:eastAsia="微软雅黑" w:hAnsi="微软雅黑"/>
          <w:sz w:val="24"/>
          <w:szCs w:val="24"/>
        </w:rPr>
        <w:t>2020-2026年</w:t>
      </w:r>
      <w:r w:rsidRPr="007630BD">
        <w:rPr>
          <w:rFonts w:ascii="微软雅黑" w:eastAsia="微软雅黑" w:hAnsi="微软雅黑"/>
          <w:sz w:val="24"/>
          <w:szCs w:val="24"/>
        </w:rPr>
        <w:t>中国</w:t>
      </w:r>
      <w:r w:rsidRPr="00D755AB">
        <w:rPr>
          <w:rFonts w:ascii="微软雅黑" w:eastAsia="微软雅黑" w:hAnsi="微软雅黑"/>
          <w:noProof/>
          <w:sz w:val="24"/>
          <w:szCs w:val="24"/>
        </w:rPr>
        <w:t>定制家具</w:t>
      </w:r>
      <w:r w:rsidRPr="007630BD">
        <w:rPr>
          <w:rFonts w:ascii="微软雅黑" w:eastAsia="微软雅黑" w:hAnsi="微软雅黑"/>
          <w:sz w:val="24"/>
          <w:szCs w:val="24"/>
        </w:rPr>
        <w:t>市场需求预测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第五节</w:t>
      </w:r>
      <w:r w:rsidRPr="007630BD">
        <w:rPr>
          <w:rFonts w:ascii="微软雅黑" w:eastAsia="微软雅黑" w:hAnsi="微软雅黑"/>
          <w:sz w:val="24"/>
          <w:szCs w:val="24"/>
        </w:rPr>
        <w:t xml:space="preserve"> </w:t>
      </w:r>
      <w:r w:rsidRPr="00D755AB">
        <w:rPr>
          <w:rFonts w:ascii="微软雅黑" w:eastAsia="微软雅黑" w:hAnsi="微软雅黑"/>
          <w:noProof/>
          <w:sz w:val="24"/>
          <w:szCs w:val="24"/>
        </w:rPr>
        <w:t>定制家具</w:t>
      </w:r>
      <w:r w:rsidRPr="007630BD">
        <w:rPr>
          <w:rFonts w:ascii="微软雅黑" w:eastAsia="微软雅黑" w:hAnsi="微软雅黑"/>
          <w:sz w:val="24"/>
          <w:szCs w:val="24"/>
        </w:rPr>
        <w:t>价格趋势分析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一、</w:t>
      </w:r>
      <w:r>
        <w:rPr>
          <w:rFonts w:ascii="微软雅黑" w:eastAsia="微软雅黑" w:hAnsi="微软雅黑"/>
          <w:sz w:val="24"/>
          <w:szCs w:val="24"/>
        </w:rPr>
        <w:t>2015-2019年</w:t>
      </w:r>
      <w:r w:rsidRPr="007630BD">
        <w:rPr>
          <w:rFonts w:ascii="微软雅黑" w:eastAsia="微软雅黑" w:hAnsi="微软雅黑"/>
          <w:sz w:val="24"/>
          <w:szCs w:val="24"/>
        </w:rPr>
        <w:t>中国</w:t>
      </w:r>
      <w:r w:rsidRPr="00D755AB">
        <w:rPr>
          <w:rFonts w:ascii="微软雅黑" w:eastAsia="微软雅黑" w:hAnsi="微软雅黑"/>
          <w:noProof/>
          <w:sz w:val="24"/>
          <w:szCs w:val="24"/>
        </w:rPr>
        <w:t>定制家具</w:t>
      </w:r>
      <w:r w:rsidRPr="007630BD">
        <w:rPr>
          <w:rFonts w:ascii="微软雅黑" w:eastAsia="微软雅黑" w:hAnsi="微软雅黑"/>
          <w:sz w:val="24"/>
          <w:szCs w:val="24"/>
        </w:rPr>
        <w:t>市场价格分析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二、</w:t>
      </w:r>
      <w:r>
        <w:rPr>
          <w:rFonts w:ascii="微软雅黑" w:eastAsia="微软雅黑" w:hAnsi="微软雅黑"/>
          <w:sz w:val="24"/>
          <w:szCs w:val="24"/>
        </w:rPr>
        <w:t>2020-2026年</w:t>
      </w:r>
      <w:r w:rsidRPr="007630BD">
        <w:rPr>
          <w:rFonts w:ascii="微软雅黑" w:eastAsia="微软雅黑" w:hAnsi="微软雅黑"/>
          <w:sz w:val="24"/>
          <w:szCs w:val="24"/>
        </w:rPr>
        <w:t>中国</w:t>
      </w:r>
      <w:r w:rsidRPr="00D755AB">
        <w:rPr>
          <w:rFonts w:ascii="微软雅黑" w:eastAsia="微软雅黑" w:hAnsi="微软雅黑"/>
          <w:noProof/>
          <w:sz w:val="24"/>
          <w:szCs w:val="24"/>
        </w:rPr>
        <w:t>定制家具</w:t>
      </w:r>
      <w:r w:rsidRPr="007630BD">
        <w:rPr>
          <w:rFonts w:ascii="微软雅黑" w:eastAsia="微软雅黑" w:hAnsi="微软雅黑"/>
          <w:sz w:val="24"/>
          <w:szCs w:val="24"/>
        </w:rPr>
        <w:t>市场价格预测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第六节</w:t>
      </w:r>
      <w:r>
        <w:rPr>
          <w:rFonts w:ascii="微软雅黑" w:eastAsia="微软雅黑" w:hAnsi="微软雅黑"/>
          <w:sz w:val="24"/>
          <w:szCs w:val="24"/>
        </w:rPr>
        <w:t>2015-2019年</w:t>
      </w:r>
      <w:r w:rsidRPr="00D755AB">
        <w:rPr>
          <w:rFonts w:ascii="微软雅黑" w:eastAsia="微软雅黑" w:hAnsi="微软雅黑"/>
          <w:noProof/>
          <w:sz w:val="24"/>
          <w:szCs w:val="24"/>
        </w:rPr>
        <w:t>定制家具</w:t>
      </w:r>
      <w:r w:rsidRPr="007630BD">
        <w:rPr>
          <w:rFonts w:ascii="微软雅黑" w:eastAsia="微软雅黑" w:hAnsi="微软雅黑"/>
          <w:sz w:val="24"/>
          <w:szCs w:val="24"/>
        </w:rPr>
        <w:t>行业市场供给分析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一、</w:t>
      </w:r>
      <w:r w:rsidRPr="00D755AB">
        <w:rPr>
          <w:rFonts w:ascii="微软雅黑" w:eastAsia="微软雅黑" w:hAnsi="微软雅黑"/>
          <w:noProof/>
          <w:sz w:val="24"/>
          <w:szCs w:val="24"/>
        </w:rPr>
        <w:t>定制家具</w:t>
      </w:r>
      <w:r w:rsidRPr="007630BD">
        <w:rPr>
          <w:rFonts w:ascii="微软雅黑" w:eastAsia="微软雅黑" w:hAnsi="微软雅黑"/>
          <w:sz w:val="24"/>
          <w:szCs w:val="24"/>
        </w:rPr>
        <w:t>生产规模现状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二、</w:t>
      </w:r>
      <w:r w:rsidRPr="00D755AB">
        <w:rPr>
          <w:rFonts w:ascii="微软雅黑" w:eastAsia="微软雅黑" w:hAnsi="微软雅黑"/>
          <w:noProof/>
          <w:sz w:val="24"/>
          <w:szCs w:val="24"/>
        </w:rPr>
        <w:t>定制家具</w:t>
      </w:r>
      <w:r w:rsidRPr="007630BD">
        <w:rPr>
          <w:rFonts w:ascii="微软雅黑" w:eastAsia="微软雅黑" w:hAnsi="微软雅黑"/>
          <w:sz w:val="24"/>
          <w:szCs w:val="24"/>
        </w:rPr>
        <w:t>产能规模分布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三、</w:t>
      </w:r>
      <w:r w:rsidRPr="00D755AB">
        <w:rPr>
          <w:rFonts w:ascii="微软雅黑" w:eastAsia="微软雅黑" w:hAnsi="微软雅黑"/>
          <w:noProof/>
          <w:sz w:val="24"/>
          <w:szCs w:val="24"/>
        </w:rPr>
        <w:t>定制家具</w:t>
      </w:r>
      <w:r w:rsidRPr="007630BD">
        <w:rPr>
          <w:rFonts w:ascii="微软雅黑" w:eastAsia="微软雅黑" w:hAnsi="微软雅黑"/>
          <w:sz w:val="24"/>
          <w:szCs w:val="24"/>
        </w:rPr>
        <w:t>市场价格走势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四、</w:t>
      </w:r>
      <w:r w:rsidRPr="00D755AB">
        <w:rPr>
          <w:rFonts w:ascii="微软雅黑" w:eastAsia="微软雅黑" w:hAnsi="微软雅黑"/>
          <w:noProof/>
          <w:sz w:val="24"/>
          <w:szCs w:val="24"/>
        </w:rPr>
        <w:t>定制家具</w:t>
      </w:r>
      <w:r w:rsidRPr="007630BD">
        <w:rPr>
          <w:rFonts w:ascii="微软雅黑" w:eastAsia="微软雅黑" w:hAnsi="微软雅黑"/>
          <w:sz w:val="24"/>
          <w:szCs w:val="24"/>
        </w:rPr>
        <w:t>重点厂商分布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五、</w:t>
      </w:r>
      <w:r w:rsidRPr="00D755AB">
        <w:rPr>
          <w:rFonts w:ascii="微软雅黑" w:eastAsia="微软雅黑" w:hAnsi="微软雅黑"/>
          <w:noProof/>
          <w:sz w:val="24"/>
          <w:szCs w:val="24"/>
        </w:rPr>
        <w:t>定制家具</w:t>
      </w:r>
      <w:r w:rsidRPr="007630BD">
        <w:rPr>
          <w:rFonts w:ascii="微软雅黑" w:eastAsia="微软雅黑" w:hAnsi="微软雅黑"/>
          <w:sz w:val="24"/>
          <w:szCs w:val="24"/>
        </w:rPr>
        <w:t>产供状况分析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</w:p>
    <w:p w:rsidR="00727143" w:rsidRPr="00D012CF" w:rsidRDefault="00727143" w:rsidP="007630BD">
      <w:pPr>
        <w:rPr>
          <w:rFonts w:ascii="微软雅黑" w:eastAsia="微软雅黑" w:hAnsi="微软雅黑"/>
          <w:b/>
          <w:bCs/>
          <w:sz w:val="24"/>
          <w:szCs w:val="24"/>
        </w:rPr>
      </w:pPr>
      <w:r w:rsidRPr="00D012CF">
        <w:rPr>
          <w:rFonts w:ascii="微软雅黑" w:eastAsia="微软雅黑" w:hAnsi="微软雅黑" w:hint="eastAsia"/>
          <w:b/>
          <w:bCs/>
          <w:sz w:val="24"/>
          <w:szCs w:val="24"/>
        </w:rPr>
        <w:t>第七章 近三</w:t>
      </w:r>
      <w:r w:rsidRPr="00D012CF">
        <w:rPr>
          <w:rFonts w:ascii="微软雅黑" w:eastAsia="微软雅黑" w:hAnsi="微软雅黑"/>
          <w:b/>
          <w:bCs/>
          <w:sz w:val="24"/>
          <w:szCs w:val="24"/>
        </w:rPr>
        <w:t>年国内</w:t>
      </w:r>
      <w:r w:rsidRPr="00D755AB">
        <w:rPr>
          <w:rFonts w:ascii="微软雅黑" w:eastAsia="微软雅黑" w:hAnsi="微软雅黑"/>
          <w:b/>
          <w:bCs/>
          <w:noProof/>
          <w:sz w:val="24"/>
          <w:szCs w:val="24"/>
        </w:rPr>
        <w:t>定制家具</w:t>
      </w:r>
      <w:r w:rsidRPr="00D012CF">
        <w:rPr>
          <w:rFonts w:ascii="微软雅黑" w:eastAsia="微软雅黑" w:hAnsi="微软雅黑"/>
          <w:b/>
          <w:bCs/>
          <w:sz w:val="24"/>
          <w:szCs w:val="24"/>
        </w:rPr>
        <w:t>产品进出口贸易分析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第一节</w:t>
      </w:r>
      <w:r>
        <w:rPr>
          <w:rFonts w:ascii="微软雅黑" w:eastAsia="微软雅黑" w:hAnsi="微软雅黑" w:hint="eastAsia"/>
          <w:sz w:val="24"/>
          <w:szCs w:val="24"/>
        </w:rPr>
        <w:t xml:space="preserve"> 近三</w:t>
      </w:r>
      <w:r w:rsidRPr="007630BD">
        <w:rPr>
          <w:rFonts w:ascii="微软雅黑" w:eastAsia="微软雅黑" w:hAnsi="微软雅黑"/>
          <w:sz w:val="24"/>
          <w:szCs w:val="24"/>
        </w:rPr>
        <w:t>年国内</w:t>
      </w:r>
      <w:r w:rsidRPr="00D755AB">
        <w:rPr>
          <w:rFonts w:ascii="微软雅黑" w:eastAsia="微软雅黑" w:hAnsi="微软雅黑"/>
          <w:noProof/>
          <w:sz w:val="24"/>
          <w:szCs w:val="24"/>
        </w:rPr>
        <w:t>定制家具</w:t>
      </w:r>
      <w:r w:rsidRPr="007630BD">
        <w:rPr>
          <w:rFonts w:ascii="微软雅黑" w:eastAsia="微软雅黑" w:hAnsi="微软雅黑"/>
          <w:sz w:val="24"/>
          <w:szCs w:val="24"/>
        </w:rPr>
        <w:t>产品进口情况分析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第二节</w:t>
      </w:r>
      <w:r>
        <w:rPr>
          <w:rFonts w:ascii="微软雅黑" w:eastAsia="微软雅黑" w:hAnsi="微软雅黑" w:hint="eastAsia"/>
          <w:sz w:val="24"/>
          <w:szCs w:val="24"/>
        </w:rPr>
        <w:t xml:space="preserve"> 近三</w:t>
      </w:r>
      <w:r w:rsidRPr="007630BD">
        <w:rPr>
          <w:rFonts w:ascii="微软雅黑" w:eastAsia="微软雅黑" w:hAnsi="微软雅黑"/>
          <w:sz w:val="24"/>
          <w:szCs w:val="24"/>
        </w:rPr>
        <w:t>年国内</w:t>
      </w:r>
      <w:r w:rsidRPr="00D755AB">
        <w:rPr>
          <w:rFonts w:ascii="微软雅黑" w:eastAsia="微软雅黑" w:hAnsi="微软雅黑"/>
          <w:noProof/>
          <w:sz w:val="24"/>
          <w:szCs w:val="24"/>
        </w:rPr>
        <w:t>定制家具</w:t>
      </w:r>
      <w:r w:rsidRPr="007630BD">
        <w:rPr>
          <w:rFonts w:ascii="微软雅黑" w:eastAsia="微软雅黑" w:hAnsi="微软雅黑"/>
          <w:sz w:val="24"/>
          <w:szCs w:val="24"/>
        </w:rPr>
        <w:t>产品出口情况分析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第三节</w:t>
      </w:r>
      <w:r>
        <w:rPr>
          <w:rFonts w:ascii="微软雅黑" w:eastAsia="微软雅黑" w:hAnsi="微软雅黑" w:hint="eastAsia"/>
          <w:sz w:val="24"/>
          <w:szCs w:val="24"/>
        </w:rPr>
        <w:t xml:space="preserve"> 近三</w:t>
      </w:r>
      <w:r w:rsidRPr="007630BD">
        <w:rPr>
          <w:rFonts w:ascii="微软雅黑" w:eastAsia="微软雅黑" w:hAnsi="微软雅黑"/>
          <w:sz w:val="24"/>
          <w:szCs w:val="24"/>
        </w:rPr>
        <w:t>年国内进出口相关政策及税率研究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第四节</w:t>
      </w:r>
      <w:r w:rsidRPr="007630BD">
        <w:rPr>
          <w:rFonts w:ascii="微软雅黑" w:eastAsia="微软雅黑" w:hAnsi="微软雅黑"/>
          <w:sz w:val="24"/>
          <w:szCs w:val="24"/>
        </w:rPr>
        <w:t xml:space="preserve"> </w:t>
      </w:r>
      <w:r>
        <w:rPr>
          <w:rFonts w:ascii="微软雅黑" w:eastAsia="微软雅黑" w:hAnsi="微软雅黑" w:hint="eastAsia"/>
          <w:sz w:val="24"/>
          <w:szCs w:val="24"/>
        </w:rPr>
        <w:t>本年度</w:t>
      </w:r>
      <w:r w:rsidRPr="007630BD">
        <w:rPr>
          <w:rFonts w:ascii="微软雅黑" w:eastAsia="微软雅黑" w:hAnsi="微软雅黑"/>
          <w:sz w:val="24"/>
          <w:szCs w:val="24"/>
        </w:rPr>
        <w:t>代表性国家和地区进出口市场分析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一、进口国家及地区</w:t>
      </w:r>
      <w:r>
        <w:rPr>
          <w:rFonts w:ascii="微软雅黑" w:eastAsia="微软雅黑" w:hAnsi="微软雅黑" w:hint="eastAsia"/>
          <w:sz w:val="24"/>
          <w:szCs w:val="24"/>
        </w:rPr>
        <w:t>占比</w:t>
      </w:r>
      <w:r w:rsidRPr="007630BD">
        <w:rPr>
          <w:rFonts w:ascii="微软雅黑" w:eastAsia="微软雅黑" w:hAnsi="微软雅黑" w:hint="eastAsia"/>
          <w:sz w:val="24"/>
          <w:szCs w:val="24"/>
        </w:rPr>
        <w:t>分析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二、出口国家及地区</w:t>
      </w:r>
      <w:r>
        <w:rPr>
          <w:rFonts w:ascii="微软雅黑" w:eastAsia="微软雅黑" w:hAnsi="微软雅黑" w:hint="eastAsia"/>
          <w:sz w:val="24"/>
          <w:szCs w:val="24"/>
        </w:rPr>
        <w:t>占比</w:t>
      </w:r>
      <w:r w:rsidRPr="007630BD">
        <w:rPr>
          <w:rFonts w:ascii="微软雅黑" w:eastAsia="微软雅黑" w:hAnsi="微软雅黑" w:hint="eastAsia"/>
          <w:sz w:val="24"/>
          <w:szCs w:val="24"/>
        </w:rPr>
        <w:t>分析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第五节</w:t>
      </w:r>
      <w:r w:rsidRPr="007630BD">
        <w:rPr>
          <w:rFonts w:ascii="微软雅黑" w:eastAsia="微软雅黑" w:hAnsi="微软雅黑"/>
          <w:sz w:val="24"/>
          <w:szCs w:val="24"/>
        </w:rPr>
        <w:t xml:space="preserve"> </w:t>
      </w:r>
      <w:r>
        <w:rPr>
          <w:rFonts w:ascii="微软雅黑" w:eastAsia="微软雅黑" w:hAnsi="微软雅黑"/>
          <w:sz w:val="24"/>
          <w:szCs w:val="24"/>
        </w:rPr>
        <w:t>2020-2026年</w:t>
      </w:r>
      <w:r w:rsidRPr="00D755AB">
        <w:rPr>
          <w:rFonts w:ascii="微软雅黑" w:eastAsia="微软雅黑" w:hAnsi="微软雅黑"/>
          <w:noProof/>
          <w:sz w:val="24"/>
          <w:szCs w:val="24"/>
        </w:rPr>
        <w:t>定制家具</w:t>
      </w:r>
      <w:r w:rsidRPr="007630BD">
        <w:rPr>
          <w:rFonts w:ascii="微软雅黑" w:eastAsia="微软雅黑" w:hAnsi="微软雅黑"/>
          <w:sz w:val="24"/>
          <w:szCs w:val="24"/>
        </w:rPr>
        <w:t>产品进出口预测分析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</w:p>
    <w:p w:rsidR="00727143" w:rsidRPr="00D012CF" w:rsidRDefault="00727143" w:rsidP="007630BD">
      <w:pPr>
        <w:rPr>
          <w:rFonts w:ascii="微软雅黑" w:eastAsia="微软雅黑" w:hAnsi="微软雅黑"/>
          <w:b/>
          <w:bCs/>
          <w:sz w:val="24"/>
          <w:szCs w:val="24"/>
        </w:rPr>
      </w:pPr>
      <w:r w:rsidRPr="00D012CF">
        <w:rPr>
          <w:rFonts w:ascii="微软雅黑" w:eastAsia="微软雅黑" w:hAnsi="微软雅黑" w:hint="eastAsia"/>
          <w:b/>
          <w:bCs/>
          <w:sz w:val="24"/>
          <w:szCs w:val="24"/>
        </w:rPr>
        <w:t>第八章</w:t>
      </w:r>
      <w:r w:rsidRPr="00D012CF">
        <w:rPr>
          <w:rFonts w:ascii="微软雅黑" w:eastAsia="微软雅黑" w:hAnsi="微软雅黑"/>
          <w:b/>
          <w:bCs/>
          <w:sz w:val="24"/>
          <w:szCs w:val="24"/>
        </w:rPr>
        <w:t xml:space="preserve"> 2015-2019年中国</w:t>
      </w:r>
      <w:r w:rsidRPr="00D755AB">
        <w:rPr>
          <w:rFonts w:ascii="微软雅黑" w:eastAsia="微软雅黑" w:hAnsi="微软雅黑"/>
          <w:b/>
          <w:bCs/>
          <w:noProof/>
          <w:sz w:val="24"/>
          <w:szCs w:val="24"/>
        </w:rPr>
        <w:t>定制家具</w:t>
      </w:r>
      <w:r w:rsidRPr="00D012CF">
        <w:rPr>
          <w:rFonts w:ascii="微软雅黑" w:eastAsia="微软雅黑" w:hAnsi="微软雅黑"/>
          <w:b/>
          <w:bCs/>
          <w:sz w:val="24"/>
          <w:szCs w:val="24"/>
        </w:rPr>
        <w:t>市场竞争格局分析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第一节</w:t>
      </w:r>
      <w:r w:rsidRPr="007630BD">
        <w:rPr>
          <w:rFonts w:ascii="微软雅黑" w:eastAsia="微软雅黑" w:hAnsi="微软雅黑"/>
          <w:sz w:val="24"/>
          <w:szCs w:val="24"/>
        </w:rPr>
        <w:t xml:space="preserve"> </w:t>
      </w:r>
      <w:r w:rsidRPr="00D755AB">
        <w:rPr>
          <w:rFonts w:ascii="微软雅黑" w:eastAsia="微软雅黑" w:hAnsi="微软雅黑"/>
          <w:noProof/>
          <w:sz w:val="24"/>
          <w:szCs w:val="24"/>
        </w:rPr>
        <w:t>定制家具</w:t>
      </w:r>
      <w:r w:rsidRPr="007630BD">
        <w:rPr>
          <w:rFonts w:ascii="微软雅黑" w:eastAsia="微软雅黑" w:hAnsi="微软雅黑"/>
          <w:sz w:val="24"/>
          <w:szCs w:val="24"/>
        </w:rPr>
        <w:t>行业竞争结构分析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第二节</w:t>
      </w:r>
      <w:r w:rsidRPr="007630BD">
        <w:rPr>
          <w:rFonts w:ascii="微软雅黑" w:eastAsia="微软雅黑" w:hAnsi="微软雅黑"/>
          <w:sz w:val="24"/>
          <w:szCs w:val="24"/>
        </w:rPr>
        <w:t xml:space="preserve"> </w:t>
      </w:r>
      <w:r w:rsidRPr="00D755AB">
        <w:rPr>
          <w:rFonts w:ascii="微软雅黑" w:eastAsia="微软雅黑" w:hAnsi="微软雅黑"/>
          <w:noProof/>
          <w:sz w:val="24"/>
          <w:szCs w:val="24"/>
        </w:rPr>
        <w:t>定制家具</w:t>
      </w:r>
      <w:r w:rsidRPr="007630BD">
        <w:rPr>
          <w:rFonts w:ascii="微软雅黑" w:eastAsia="微软雅黑" w:hAnsi="微软雅黑"/>
          <w:sz w:val="24"/>
          <w:szCs w:val="24"/>
        </w:rPr>
        <w:t>行业集中度分析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一、市场集中度分析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二、区域集中度分析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第三节</w:t>
      </w:r>
      <w:r w:rsidRPr="007630BD">
        <w:rPr>
          <w:rFonts w:ascii="微软雅黑" w:eastAsia="微软雅黑" w:hAnsi="微软雅黑"/>
          <w:sz w:val="24"/>
          <w:szCs w:val="24"/>
        </w:rPr>
        <w:t xml:space="preserve"> 影响国际竞争力因素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第四节</w:t>
      </w:r>
      <w:r w:rsidRPr="007630BD">
        <w:rPr>
          <w:rFonts w:ascii="微软雅黑" w:eastAsia="微软雅黑" w:hAnsi="微软雅黑"/>
          <w:sz w:val="24"/>
          <w:szCs w:val="24"/>
        </w:rPr>
        <w:t xml:space="preserve"> </w:t>
      </w:r>
      <w:r w:rsidRPr="00D755AB">
        <w:rPr>
          <w:rFonts w:ascii="微软雅黑" w:eastAsia="微软雅黑" w:hAnsi="微软雅黑"/>
          <w:noProof/>
          <w:sz w:val="24"/>
          <w:szCs w:val="24"/>
        </w:rPr>
        <w:t>定制家具</w:t>
      </w:r>
      <w:r w:rsidRPr="007630BD">
        <w:rPr>
          <w:rFonts w:ascii="微软雅黑" w:eastAsia="微软雅黑" w:hAnsi="微软雅黑"/>
          <w:sz w:val="24"/>
          <w:szCs w:val="24"/>
        </w:rPr>
        <w:t>竞争力优势分析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一、整体产品竞争力评价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二、产品竞争力评价结果分析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第五节</w:t>
      </w:r>
      <w:r w:rsidRPr="007630BD">
        <w:rPr>
          <w:rFonts w:ascii="微软雅黑" w:eastAsia="微软雅黑" w:hAnsi="微软雅黑"/>
          <w:sz w:val="24"/>
          <w:szCs w:val="24"/>
        </w:rPr>
        <w:t xml:space="preserve"> </w:t>
      </w:r>
      <w:r>
        <w:rPr>
          <w:rFonts w:ascii="微软雅黑" w:eastAsia="微软雅黑" w:hAnsi="微软雅黑"/>
          <w:sz w:val="24"/>
          <w:szCs w:val="24"/>
        </w:rPr>
        <w:t>2020-2026年</w:t>
      </w:r>
      <w:r w:rsidRPr="007630BD">
        <w:rPr>
          <w:rFonts w:ascii="微软雅黑" w:eastAsia="微软雅黑" w:hAnsi="微软雅黑"/>
          <w:sz w:val="24"/>
          <w:szCs w:val="24"/>
        </w:rPr>
        <w:t>国内</w:t>
      </w:r>
      <w:r w:rsidRPr="00D755AB">
        <w:rPr>
          <w:rFonts w:ascii="微软雅黑" w:eastAsia="微软雅黑" w:hAnsi="微软雅黑"/>
          <w:noProof/>
          <w:sz w:val="24"/>
          <w:szCs w:val="24"/>
        </w:rPr>
        <w:t>定制家具</w:t>
      </w:r>
      <w:r w:rsidRPr="007630BD">
        <w:rPr>
          <w:rFonts w:ascii="微软雅黑" w:eastAsia="微软雅黑" w:hAnsi="微软雅黑"/>
          <w:sz w:val="24"/>
          <w:szCs w:val="24"/>
        </w:rPr>
        <w:t>产品市场竞争态势预测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一、来自国外高端产品的竞争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二、未来我国</w:t>
      </w:r>
      <w:r w:rsidRPr="00D755AB">
        <w:rPr>
          <w:rFonts w:ascii="微软雅黑" w:eastAsia="微软雅黑" w:hAnsi="微软雅黑"/>
          <w:noProof/>
          <w:sz w:val="24"/>
          <w:szCs w:val="24"/>
        </w:rPr>
        <w:t>定制家具</w:t>
      </w:r>
      <w:r w:rsidRPr="007630BD">
        <w:rPr>
          <w:rFonts w:ascii="微软雅黑" w:eastAsia="微软雅黑" w:hAnsi="微软雅黑"/>
          <w:sz w:val="24"/>
          <w:szCs w:val="24"/>
        </w:rPr>
        <w:t>行业竞争</w:t>
      </w:r>
      <w:r>
        <w:rPr>
          <w:rFonts w:ascii="微软雅黑" w:eastAsia="微软雅黑" w:hAnsi="微软雅黑" w:hint="eastAsia"/>
          <w:sz w:val="24"/>
          <w:szCs w:val="24"/>
        </w:rPr>
        <w:t>格局展望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</w:p>
    <w:p w:rsidR="00727143" w:rsidRPr="00D012CF" w:rsidRDefault="00727143" w:rsidP="007630BD">
      <w:pPr>
        <w:rPr>
          <w:rFonts w:ascii="微软雅黑" w:eastAsia="微软雅黑" w:hAnsi="微软雅黑"/>
          <w:b/>
          <w:bCs/>
          <w:sz w:val="24"/>
          <w:szCs w:val="24"/>
        </w:rPr>
      </w:pPr>
      <w:r w:rsidRPr="00D012CF">
        <w:rPr>
          <w:rFonts w:ascii="微软雅黑" w:eastAsia="微软雅黑" w:hAnsi="微软雅黑" w:hint="eastAsia"/>
          <w:b/>
          <w:bCs/>
          <w:sz w:val="24"/>
          <w:szCs w:val="24"/>
        </w:rPr>
        <w:t>第九章</w:t>
      </w:r>
      <w:r w:rsidRPr="00D012CF">
        <w:rPr>
          <w:rFonts w:ascii="微软雅黑" w:eastAsia="微软雅黑" w:hAnsi="微软雅黑"/>
          <w:b/>
          <w:bCs/>
          <w:sz w:val="24"/>
          <w:szCs w:val="24"/>
        </w:rPr>
        <w:t xml:space="preserve">  </w:t>
      </w:r>
      <w:r w:rsidRPr="00D755AB">
        <w:rPr>
          <w:rFonts w:ascii="微软雅黑" w:eastAsia="微软雅黑" w:hAnsi="微软雅黑"/>
          <w:b/>
          <w:bCs/>
          <w:noProof/>
          <w:sz w:val="24"/>
          <w:szCs w:val="24"/>
        </w:rPr>
        <w:t>定制家具</w:t>
      </w:r>
      <w:r w:rsidRPr="00D012CF">
        <w:rPr>
          <w:rFonts w:ascii="微软雅黑" w:eastAsia="微软雅黑" w:hAnsi="微软雅黑"/>
          <w:b/>
          <w:bCs/>
          <w:sz w:val="24"/>
          <w:szCs w:val="24"/>
        </w:rPr>
        <w:t>行业经济运行状况分析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第一节</w:t>
      </w:r>
      <w:r w:rsidRPr="007630BD">
        <w:rPr>
          <w:rFonts w:ascii="微软雅黑" w:eastAsia="微软雅黑" w:hAnsi="微软雅黑"/>
          <w:sz w:val="24"/>
          <w:szCs w:val="24"/>
        </w:rPr>
        <w:t xml:space="preserve"> 行业盈利能力分析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一、</w:t>
      </w:r>
      <w:r>
        <w:rPr>
          <w:rFonts w:ascii="微软雅黑" w:eastAsia="微软雅黑" w:hAnsi="微软雅黑"/>
          <w:sz w:val="24"/>
          <w:szCs w:val="24"/>
        </w:rPr>
        <w:t>2015-2019年</w:t>
      </w:r>
      <w:r w:rsidRPr="007630BD">
        <w:rPr>
          <w:rFonts w:ascii="微软雅黑" w:eastAsia="微软雅黑" w:hAnsi="微软雅黑"/>
          <w:sz w:val="24"/>
          <w:szCs w:val="24"/>
        </w:rPr>
        <w:t>行业销售毛利率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二、</w:t>
      </w:r>
      <w:r>
        <w:rPr>
          <w:rFonts w:ascii="微软雅黑" w:eastAsia="微软雅黑" w:hAnsi="微软雅黑"/>
          <w:sz w:val="24"/>
          <w:szCs w:val="24"/>
        </w:rPr>
        <w:t>2015-2019年</w:t>
      </w:r>
      <w:r w:rsidRPr="007630BD">
        <w:rPr>
          <w:rFonts w:ascii="微软雅黑" w:eastAsia="微软雅黑" w:hAnsi="微软雅黑"/>
          <w:sz w:val="24"/>
          <w:szCs w:val="24"/>
        </w:rPr>
        <w:t>行业销售利润率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三、</w:t>
      </w:r>
      <w:r>
        <w:rPr>
          <w:rFonts w:ascii="微软雅黑" w:eastAsia="微软雅黑" w:hAnsi="微软雅黑"/>
          <w:sz w:val="24"/>
          <w:szCs w:val="24"/>
        </w:rPr>
        <w:t>2015-2019年</w:t>
      </w:r>
      <w:r w:rsidRPr="007630BD">
        <w:rPr>
          <w:rFonts w:ascii="微软雅黑" w:eastAsia="微软雅黑" w:hAnsi="微软雅黑"/>
          <w:sz w:val="24"/>
          <w:szCs w:val="24"/>
        </w:rPr>
        <w:t>行业总资产利润率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四、</w:t>
      </w:r>
      <w:r>
        <w:rPr>
          <w:rFonts w:ascii="微软雅黑" w:eastAsia="微软雅黑" w:hAnsi="微软雅黑"/>
          <w:sz w:val="24"/>
          <w:szCs w:val="24"/>
        </w:rPr>
        <w:t>2015-2019年</w:t>
      </w:r>
      <w:r w:rsidRPr="007630BD">
        <w:rPr>
          <w:rFonts w:ascii="微软雅黑" w:eastAsia="微软雅黑" w:hAnsi="微软雅黑"/>
          <w:sz w:val="24"/>
          <w:szCs w:val="24"/>
        </w:rPr>
        <w:t>行业净资产利润率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五、</w:t>
      </w:r>
      <w:r>
        <w:rPr>
          <w:rFonts w:ascii="微软雅黑" w:eastAsia="微软雅黑" w:hAnsi="微软雅黑"/>
          <w:sz w:val="24"/>
          <w:szCs w:val="24"/>
        </w:rPr>
        <w:t>2015-2019年</w:t>
      </w:r>
      <w:r w:rsidRPr="007630BD">
        <w:rPr>
          <w:rFonts w:ascii="微软雅黑" w:eastAsia="微软雅黑" w:hAnsi="微软雅黑"/>
          <w:sz w:val="24"/>
          <w:szCs w:val="24"/>
        </w:rPr>
        <w:t>行业产值利税率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六、</w:t>
      </w:r>
      <w:r>
        <w:rPr>
          <w:rFonts w:ascii="微软雅黑" w:eastAsia="微软雅黑" w:hAnsi="微软雅黑"/>
          <w:sz w:val="24"/>
          <w:szCs w:val="24"/>
        </w:rPr>
        <w:t>2020-2026年</w:t>
      </w:r>
      <w:r w:rsidRPr="007630BD">
        <w:rPr>
          <w:rFonts w:ascii="微软雅黑" w:eastAsia="微软雅黑" w:hAnsi="微软雅黑"/>
          <w:sz w:val="24"/>
          <w:szCs w:val="24"/>
        </w:rPr>
        <w:t>行业盈利能力预测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第二节</w:t>
      </w:r>
      <w:r w:rsidRPr="007630BD">
        <w:rPr>
          <w:rFonts w:ascii="微软雅黑" w:eastAsia="微软雅黑" w:hAnsi="微软雅黑"/>
          <w:sz w:val="24"/>
          <w:szCs w:val="24"/>
        </w:rPr>
        <w:t xml:space="preserve"> 行业成长性分析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一、</w:t>
      </w:r>
      <w:r>
        <w:rPr>
          <w:rFonts w:ascii="微软雅黑" w:eastAsia="微软雅黑" w:hAnsi="微软雅黑"/>
          <w:sz w:val="24"/>
          <w:szCs w:val="24"/>
        </w:rPr>
        <w:t>2015-2019年</w:t>
      </w:r>
      <w:r w:rsidRPr="007630BD">
        <w:rPr>
          <w:rFonts w:ascii="微软雅黑" w:eastAsia="微软雅黑" w:hAnsi="微软雅黑"/>
          <w:sz w:val="24"/>
          <w:szCs w:val="24"/>
        </w:rPr>
        <w:t>行业销售收入增长分析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二、</w:t>
      </w:r>
      <w:r>
        <w:rPr>
          <w:rFonts w:ascii="微软雅黑" w:eastAsia="微软雅黑" w:hAnsi="微软雅黑"/>
          <w:sz w:val="24"/>
          <w:szCs w:val="24"/>
        </w:rPr>
        <w:t>2015-2019年</w:t>
      </w:r>
      <w:r w:rsidRPr="007630BD">
        <w:rPr>
          <w:rFonts w:ascii="微软雅黑" w:eastAsia="微软雅黑" w:hAnsi="微软雅黑"/>
          <w:sz w:val="24"/>
          <w:szCs w:val="24"/>
        </w:rPr>
        <w:t>行业总资产增长分析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三、</w:t>
      </w:r>
      <w:r>
        <w:rPr>
          <w:rFonts w:ascii="微软雅黑" w:eastAsia="微软雅黑" w:hAnsi="微软雅黑"/>
          <w:sz w:val="24"/>
          <w:szCs w:val="24"/>
        </w:rPr>
        <w:t>2015-2019年</w:t>
      </w:r>
      <w:r w:rsidRPr="007630BD">
        <w:rPr>
          <w:rFonts w:ascii="微软雅黑" w:eastAsia="微软雅黑" w:hAnsi="微软雅黑"/>
          <w:sz w:val="24"/>
          <w:szCs w:val="24"/>
        </w:rPr>
        <w:t>行业固定资产增长分析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四、</w:t>
      </w:r>
      <w:r>
        <w:rPr>
          <w:rFonts w:ascii="微软雅黑" w:eastAsia="微软雅黑" w:hAnsi="微软雅黑"/>
          <w:sz w:val="24"/>
          <w:szCs w:val="24"/>
        </w:rPr>
        <w:t>2015-2019年</w:t>
      </w:r>
      <w:r w:rsidRPr="007630BD">
        <w:rPr>
          <w:rFonts w:ascii="微软雅黑" w:eastAsia="微软雅黑" w:hAnsi="微软雅黑"/>
          <w:sz w:val="24"/>
          <w:szCs w:val="24"/>
        </w:rPr>
        <w:t>行业净资产增长分析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五、</w:t>
      </w:r>
      <w:r>
        <w:rPr>
          <w:rFonts w:ascii="微软雅黑" w:eastAsia="微软雅黑" w:hAnsi="微软雅黑"/>
          <w:sz w:val="24"/>
          <w:szCs w:val="24"/>
        </w:rPr>
        <w:t>2015-2019年</w:t>
      </w:r>
      <w:r w:rsidRPr="007630BD">
        <w:rPr>
          <w:rFonts w:ascii="微软雅黑" w:eastAsia="微软雅黑" w:hAnsi="微软雅黑"/>
          <w:sz w:val="24"/>
          <w:szCs w:val="24"/>
        </w:rPr>
        <w:t>行业利润增长分析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六、</w:t>
      </w:r>
      <w:r>
        <w:rPr>
          <w:rFonts w:ascii="微软雅黑" w:eastAsia="微软雅黑" w:hAnsi="微软雅黑"/>
          <w:sz w:val="24"/>
          <w:szCs w:val="24"/>
        </w:rPr>
        <w:t>2020-2026年</w:t>
      </w:r>
      <w:r w:rsidRPr="007630BD">
        <w:rPr>
          <w:rFonts w:ascii="微软雅黑" w:eastAsia="微软雅黑" w:hAnsi="微软雅黑"/>
          <w:sz w:val="24"/>
          <w:szCs w:val="24"/>
        </w:rPr>
        <w:t>行业成长能力预测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第三节</w:t>
      </w:r>
      <w:r w:rsidRPr="007630BD">
        <w:rPr>
          <w:rFonts w:ascii="微软雅黑" w:eastAsia="微软雅黑" w:hAnsi="微软雅黑"/>
          <w:sz w:val="24"/>
          <w:szCs w:val="24"/>
        </w:rPr>
        <w:t xml:space="preserve"> 行业偿债能力分析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一、</w:t>
      </w:r>
      <w:r>
        <w:rPr>
          <w:rFonts w:ascii="微软雅黑" w:eastAsia="微软雅黑" w:hAnsi="微软雅黑"/>
          <w:sz w:val="24"/>
          <w:szCs w:val="24"/>
        </w:rPr>
        <w:t>2015-2019年</w:t>
      </w:r>
      <w:r w:rsidRPr="007630BD">
        <w:rPr>
          <w:rFonts w:ascii="微软雅黑" w:eastAsia="微软雅黑" w:hAnsi="微软雅黑"/>
          <w:sz w:val="24"/>
          <w:szCs w:val="24"/>
        </w:rPr>
        <w:t>行业资产负债率分析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二、</w:t>
      </w:r>
      <w:r>
        <w:rPr>
          <w:rFonts w:ascii="微软雅黑" w:eastAsia="微软雅黑" w:hAnsi="微软雅黑"/>
          <w:sz w:val="24"/>
          <w:szCs w:val="24"/>
        </w:rPr>
        <w:t>2015-2019年</w:t>
      </w:r>
      <w:r w:rsidRPr="007630BD">
        <w:rPr>
          <w:rFonts w:ascii="微软雅黑" w:eastAsia="微软雅黑" w:hAnsi="微软雅黑"/>
          <w:sz w:val="24"/>
          <w:szCs w:val="24"/>
        </w:rPr>
        <w:t>行业速动比率分析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三、</w:t>
      </w:r>
      <w:r>
        <w:rPr>
          <w:rFonts w:ascii="微软雅黑" w:eastAsia="微软雅黑" w:hAnsi="微软雅黑"/>
          <w:sz w:val="24"/>
          <w:szCs w:val="24"/>
        </w:rPr>
        <w:t>2015-2019年</w:t>
      </w:r>
      <w:r w:rsidRPr="007630BD">
        <w:rPr>
          <w:rFonts w:ascii="微软雅黑" w:eastAsia="微软雅黑" w:hAnsi="微软雅黑"/>
          <w:sz w:val="24"/>
          <w:szCs w:val="24"/>
        </w:rPr>
        <w:t>行业流动比率分析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四、</w:t>
      </w:r>
      <w:r>
        <w:rPr>
          <w:rFonts w:ascii="微软雅黑" w:eastAsia="微软雅黑" w:hAnsi="微软雅黑"/>
          <w:sz w:val="24"/>
          <w:szCs w:val="24"/>
        </w:rPr>
        <w:t>2015-2019年</w:t>
      </w:r>
      <w:r w:rsidRPr="007630BD">
        <w:rPr>
          <w:rFonts w:ascii="微软雅黑" w:eastAsia="微软雅黑" w:hAnsi="微软雅黑"/>
          <w:sz w:val="24"/>
          <w:szCs w:val="24"/>
        </w:rPr>
        <w:t>行业利息保障倍数分析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五、</w:t>
      </w:r>
      <w:r>
        <w:rPr>
          <w:rFonts w:ascii="微软雅黑" w:eastAsia="微软雅黑" w:hAnsi="微软雅黑"/>
          <w:sz w:val="24"/>
          <w:szCs w:val="24"/>
        </w:rPr>
        <w:t>2020-2026年</w:t>
      </w:r>
      <w:r w:rsidRPr="007630BD">
        <w:rPr>
          <w:rFonts w:ascii="微软雅黑" w:eastAsia="微软雅黑" w:hAnsi="微软雅黑"/>
          <w:sz w:val="24"/>
          <w:szCs w:val="24"/>
        </w:rPr>
        <w:t>行业偿债能力预测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第四节</w:t>
      </w:r>
      <w:r w:rsidRPr="007630BD">
        <w:rPr>
          <w:rFonts w:ascii="微软雅黑" w:eastAsia="微软雅黑" w:hAnsi="微软雅黑"/>
          <w:sz w:val="24"/>
          <w:szCs w:val="24"/>
        </w:rPr>
        <w:t xml:space="preserve"> 行业营运能力分析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一、</w:t>
      </w:r>
      <w:r>
        <w:rPr>
          <w:rFonts w:ascii="微软雅黑" w:eastAsia="微软雅黑" w:hAnsi="微软雅黑"/>
          <w:sz w:val="24"/>
          <w:szCs w:val="24"/>
        </w:rPr>
        <w:t>2015-2019年</w:t>
      </w:r>
      <w:r w:rsidRPr="007630BD">
        <w:rPr>
          <w:rFonts w:ascii="微软雅黑" w:eastAsia="微软雅黑" w:hAnsi="微软雅黑"/>
          <w:sz w:val="24"/>
          <w:szCs w:val="24"/>
        </w:rPr>
        <w:t>行业总资产周转率分析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二、</w:t>
      </w:r>
      <w:r>
        <w:rPr>
          <w:rFonts w:ascii="微软雅黑" w:eastAsia="微软雅黑" w:hAnsi="微软雅黑"/>
          <w:sz w:val="24"/>
          <w:szCs w:val="24"/>
        </w:rPr>
        <w:t>2015-2019年</w:t>
      </w:r>
      <w:r w:rsidRPr="007630BD">
        <w:rPr>
          <w:rFonts w:ascii="微软雅黑" w:eastAsia="微软雅黑" w:hAnsi="微软雅黑"/>
          <w:sz w:val="24"/>
          <w:szCs w:val="24"/>
        </w:rPr>
        <w:t>行业净资产周转率分析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三、</w:t>
      </w:r>
      <w:r>
        <w:rPr>
          <w:rFonts w:ascii="微软雅黑" w:eastAsia="微软雅黑" w:hAnsi="微软雅黑"/>
          <w:sz w:val="24"/>
          <w:szCs w:val="24"/>
        </w:rPr>
        <w:t>2015-2019年</w:t>
      </w:r>
      <w:r w:rsidRPr="007630BD">
        <w:rPr>
          <w:rFonts w:ascii="微软雅黑" w:eastAsia="微软雅黑" w:hAnsi="微软雅黑"/>
          <w:sz w:val="24"/>
          <w:szCs w:val="24"/>
        </w:rPr>
        <w:t>行业存货周转率分析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四、</w:t>
      </w:r>
      <w:r w:rsidRPr="00D755AB">
        <w:rPr>
          <w:rFonts w:ascii="微软雅黑" w:eastAsia="微软雅黑" w:hAnsi="微软雅黑"/>
          <w:noProof/>
          <w:sz w:val="24"/>
          <w:szCs w:val="24"/>
        </w:rPr>
        <w:t>定制家具</w:t>
      </w:r>
      <w:r w:rsidRPr="007630BD">
        <w:rPr>
          <w:rFonts w:ascii="微软雅黑" w:eastAsia="微软雅黑" w:hAnsi="微软雅黑"/>
          <w:sz w:val="24"/>
          <w:szCs w:val="24"/>
        </w:rPr>
        <w:t>市场行业存货周转率分析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五、</w:t>
      </w:r>
      <w:r>
        <w:rPr>
          <w:rFonts w:ascii="微软雅黑" w:eastAsia="微软雅黑" w:hAnsi="微软雅黑"/>
          <w:sz w:val="24"/>
          <w:szCs w:val="24"/>
        </w:rPr>
        <w:t>2020-2026年</w:t>
      </w:r>
      <w:r w:rsidRPr="00D755AB">
        <w:rPr>
          <w:rFonts w:ascii="微软雅黑" w:eastAsia="微软雅黑" w:hAnsi="微软雅黑"/>
          <w:noProof/>
          <w:sz w:val="24"/>
          <w:szCs w:val="24"/>
        </w:rPr>
        <w:t>定制家具</w:t>
      </w:r>
      <w:r w:rsidRPr="007630BD">
        <w:rPr>
          <w:rFonts w:ascii="微软雅黑" w:eastAsia="微软雅黑" w:hAnsi="微软雅黑"/>
          <w:sz w:val="24"/>
          <w:szCs w:val="24"/>
        </w:rPr>
        <w:t>市场行业营运能力预测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</w:p>
    <w:p w:rsidR="00727143" w:rsidRPr="00D012CF" w:rsidRDefault="00727143" w:rsidP="007630BD">
      <w:pPr>
        <w:rPr>
          <w:rFonts w:ascii="微软雅黑" w:eastAsia="微软雅黑" w:hAnsi="微软雅黑"/>
          <w:b/>
          <w:bCs/>
          <w:sz w:val="24"/>
          <w:szCs w:val="24"/>
        </w:rPr>
      </w:pPr>
      <w:r w:rsidRPr="00D012CF">
        <w:rPr>
          <w:rFonts w:ascii="微软雅黑" w:eastAsia="微软雅黑" w:hAnsi="微软雅黑" w:hint="eastAsia"/>
          <w:b/>
          <w:bCs/>
          <w:sz w:val="24"/>
          <w:szCs w:val="24"/>
        </w:rPr>
        <w:t>第十章</w:t>
      </w:r>
      <w:r w:rsidRPr="00D012CF">
        <w:rPr>
          <w:rFonts w:ascii="微软雅黑" w:eastAsia="微软雅黑" w:hAnsi="微软雅黑"/>
          <w:b/>
          <w:bCs/>
          <w:sz w:val="24"/>
          <w:szCs w:val="24"/>
        </w:rPr>
        <w:t xml:space="preserve"> 中国</w:t>
      </w:r>
      <w:r w:rsidRPr="00D755AB">
        <w:rPr>
          <w:rFonts w:ascii="微软雅黑" w:eastAsia="微软雅黑" w:hAnsi="微软雅黑"/>
          <w:b/>
          <w:bCs/>
          <w:noProof/>
          <w:sz w:val="24"/>
          <w:szCs w:val="24"/>
        </w:rPr>
        <w:t>定制家具</w:t>
      </w:r>
      <w:r w:rsidRPr="00D012CF">
        <w:rPr>
          <w:rFonts w:ascii="微软雅黑" w:eastAsia="微软雅黑" w:hAnsi="微软雅黑"/>
          <w:b/>
          <w:bCs/>
          <w:sz w:val="24"/>
          <w:szCs w:val="24"/>
        </w:rPr>
        <w:t>重点企业竞争力分析</w:t>
      </w:r>
    </w:p>
    <w:p w:rsidR="00727143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第一节</w:t>
      </w:r>
      <w:r w:rsidRPr="007630BD">
        <w:rPr>
          <w:rFonts w:ascii="微软雅黑" w:eastAsia="微软雅黑" w:hAnsi="微软雅黑"/>
          <w:sz w:val="24"/>
          <w:szCs w:val="24"/>
        </w:rPr>
        <w:t xml:space="preserve"> A公司</w:t>
      </w:r>
    </w:p>
    <w:p w:rsidR="00727143" w:rsidRDefault="00727143" w:rsidP="007630BD">
      <w:pPr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一、企业概况</w:t>
      </w:r>
    </w:p>
    <w:p w:rsidR="00727143" w:rsidRDefault="00727143" w:rsidP="007630BD">
      <w:pPr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二、企业主要产品及渠道覆盖</w:t>
      </w:r>
    </w:p>
    <w:p w:rsidR="00727143" w:rsidRDefault="00727143" w:rsidP="007630BD">
      <w:pPr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三、企业盈利能力</w:t>
      </w:r>
    </w:p>
    <w:p w:rsidR="00727143" w:rsidRDefault="00727143" w:rsidP="007630BD">
      <w:pPr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四、企业偿债能力</w:t>
      </w:r>
    </w:p>
    <w:p w:rsidR="00727143" w:rsidRDefault="00727143" w:rsidP="007630BD">
      <w:pPr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五、企业成长能力</w:t>
      </w:r>
    </w:p>
    <w:p w:rsidR="00727143" w:rsidRPr="00EB522B" w:rsidRDefault="00727143" w:rsidP="007630BD">
      <w:pPr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六、企业发展战略</w:t>
      </w:r>
    </w:p>
    <w:p w:rsidR="00727143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第二节</w:t>
      </w:r>
      <w:r w:rsidRPr="007630BD">
        <w:rPr>
          <w:rFonts w:ascii="微软雅黑" w:eastAsia="微软雅黑" w:hAnsi="微软雅黑"/>
          <w:sz w:val="24"/>
          <w:szCs w:val="24"/>
        </w:rPr>
        <w:t xml:space="preserve"> B公司</w:t>
      </w:r>
    </w:p>
    <w:p w:rsidR="00727143" w:rsidRDefault="00727143" w:rsidP="00EB522B">
      <w:pPr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一、企业概况</w:t>
      </w:r>
    </w:p>
    <w:p w:rsidR="00727143" w:rsidRDefault="00727143" w:rsidP="00EB522B">
      <w:pPr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二、企业主要产品及渠道覆盖</w:t>
      </w:r>
    </w:p>
    <w:p w:rsidR="00727143" w:rsidRDefault="00727143" w:rsidP="00EB522B">
      <w:pPr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三、企业盈利能力</w:t>
      </w:r>
    </w:p>
    <w:p w:rsidR="00727143" w:rsidRDefault="00727143" w:rsidP="00EB522B">
      <w:pPr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四、企业偿债能力</w:t>
      </w:r>
    </w:p>
    <w:p w:rsidR="00727143" w:rsidRDefault="00727143" w:rsidP="00EB522B">
      <w:pPr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五、企业成长能力</w:t>
      </w:r>
    </w:p>
    <w:p w:rsidR="00727143" w:rsidRPr="007630BD" w:rsidRDefault="00727143" w:rsidP="00EB522B">
      <w:pPr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六、企业发展战略</w:t>
      </w:r>
    </w:p>
    <w:p w:rsidR="00727143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第三节</w:t>
      </w:r>
      <w:r w:rsidRPr="007630BD">
        <w:rPr>
          <w:rFonts w:ascii="微软雅黑" w:eastAsia="微软雅黑" w:hAnsi="微软雅黑"/>
          <w:sz w:val="24"/>
          <w:szCs w:val="24"/>
        </w:rPr>
        <w:t xml:space="preserve"> C公司</w:t>
      </w:r>
    </w:p>
    <w:p w:rsidR="00727143" w:rsidRDefault="00727143" w:rsidP="00EB522B">
      <w:pPr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一、企业概况</w:t>
      </w:r>
    </w:p>
    <w:p w:rsidR="00727143" w:rsidRDefault="00727143" w:rsidP="00EB522B">
      <w:pPr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二、企业主要产品及渠道覆盖</w:t>
      </w:r>
    </w:p>
    <w:p w:rsidR="00727143" w:rsidRDefault="00727143" w:rsidP="00EB522B">
      <w:pPr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三、企业盈利能力</w:t>
      </w:r>
    </w:p>
    <w:p w:rsidR="00727143" w:rsidRDefault="00727143" w:rsidP="00EB522B">
      <w:pPr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四、企业偿债能力</w:t>
      </w:r>
    </w:p>
    <w:p w:rsidR="00727143" w:rsidRDefault="00727143" w:rsidP="00EB522B">
      <w:pPr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五、企业成长能力</w:t>
      </w:r>
    </w:p>
    <w:p w:rsidR="00727143" w:rsidRDefault="00727143" w:rsidP="00EB522B">
      <w:pPr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六、企业发展战略</w:t>
      </w:r>
    </w:p>
    <w:p w:rsidR="00727143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第四节</w:t>
      </w:r>
      <w:r w:rsidRPr="007630BD">
        <w:rPr>
          <w:rFonts w:ascii="微软雅黑" w:eastAsia="微软雅黑" w:hAnsi="微软雅黑"/>
          <w:sz w:val="24"/>
          <w:szCs w:val="24"/>
        </w:rPr>
        <w:t xml:space="preserve"> D公司</w:t>
      </w:r>
    </w:p>
    <w:p w:rsidR="00727143" w:rsidRDefault="00727143" w:rsidP="00EB522B">
      <w:pPr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一、企业概况</w:t>
      </w:r>
    </w:p>
    <w:p w:rsidR="00727143" w:rsidRDefault="00727143" w:rsidP="00EB522B">
      <w:pPr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二、企业主要产品及渠道覆盖</w:t>
      </w:r>
    </w:p>
    <w:p w:rsidR="00727143" w:rsidRDefault="00727143" w:rsidP="00EB522B">
      <w:pPr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三、企业盈利能力</w:t>
      </w:r>
    </w:p>
    <w:p w:rsidR="00727143" w:rsidRDefault="00727143" w:rsidP="00EB522B">
      <w:pPr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四、企业偿债能力</w:t>
      </w:r>
    </w:p>
    <w:p w:rsidR="00727143" w:rsidRDefault="00727143" w:rsidP="00EB522B">
      <w:pPr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五、企业成长能力</w:t>
      </w:r>
    </w:p>
    <w:p w:rsidR="00727143" w:rsidRPr="007630BD" w:rsidRDefault="00727143" w:rsidP="00EB522B">
      <w:pPr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六、企业发展战略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第五节</w:t>
      </w:r>
      <w:r w:rsidRPr="007630BD">
        <w:rPr>
          <w:rFonts w:ascii="微软雅黑" w:eastAsia="微软雅黑" w:hAnsi="微软雅黑"/>
          <w:sz w:val="24"/>
          <w:szCs w:val="24"/>
        </w:rPr>
        <w:t xml:space="preserve"> E公司</w:t>
      </w:r>
    </w:p>
    <w:p w:rsidR="00727143" w:rsidRDefault="00727143" w:rsidP="00EB522B">
      <w:pPr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一、企业概况</w:t>
      </w:r>
    </w:p>
    <w:p w:rsidR="00727143" w:rsidRDefault="00727143" w:rsidP="00EB522B">
      <w:pPr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二、企业主要产品及渠道覆盖</w:t>
      </w:r>
    </w:p>
    <w:p w:rsidR="00727143" w:rsidRDefault="00727143" w:rsidP="00EB522B">
      <w:pPr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三、企业盈利能力</w:t>
      </w:r>
    </w:p>
    <w:p w:rsidR="00727143" w:rsidRDefault="00727143" w:rsidP="00EB522B">
      <w:pPr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四、企业偿债能力</w:t>
      </w:r>
    </w:p>
    <w:p w:rsidR="00727143" w:rsidRDefault="00727143" w:rsidP="00EB522B">
      <w:pPr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五、企业成长能力</w:t>
      </w:r>
    </w:p>
    <w:p w:rsidR="00727143" w:rsidRDefault="00727143" w:rsidP="00EB522B">
      <w:pPr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六、企业发展战略</w:t>
      </w:r>
    </w:p>
    <w:p w:rsidR="00727143" w:rsidRDefault="00727143" w:rsidP="00EB522B">
      <w:pPr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第六节 以上企业市场份额占比分析</w:t>
      </w:r>
    </w:p>
    <w:p w:rsidR="00727143" w:rsidRPr="007630BD" w:rsidRDefault="00727143" w:rsidP="00EB522B">
      <w:pPr>
        <w:rPr>
          <w:rFonts w:ascii="微软雅黑" w:eastAsia="微软雅黑" w:hAnsi="微软雅黑"/>
          <w:sz w:val="24"/>
          <w:szCs w:val="24"/>
        </w:rPr>
      </w:pPr>
    </w:p>
    <w:p w:rsidR="00727143" w:rsidRPr="00D012CF" w:rsidRDefault="00727143" w:rsidP="007630BD">
      <w:pPr>
        <w:rPr>
          <w:rFonts w:ascii="微软雅黑" w:eastAsia="微软雅黑" w:hAnsi="微软雅黑"/>
          <w:b/>
          <w:bCs/>
          <w:sz w:val="24"/>
          <w:szCs w:val="24"/>
        </w:rPr>
      </w:pPr>
      <w:r w:rsidRPr="00D012CF">
        <w:rPr>
          <w:rFonts w:ascii="微软雅黑" w:eastAsia="微软雅黑" w:hAnsi="微软雅黑" w:hint="eastAsia"/>
          <w:b/>
          <w:bCs/>
          <w:sz w:val="24"/>
          <w:szCs w:val="24"/>
        </w:rPr>
        <w:t>第十一章</w:t>
      </w:r>
      <w:r w:rsidRPr="00D012CF">
        <w:rPr>
          <w:rFonts w:ascii="微软雅黑" w:eastAsia="微软雅黑" w:hAnsi="微软雅黑"/>
          <w:b/>
          <w:bCs/>
          <w:sz w:val="24"/>
          <w:szCs w:val="24"/>
        </w:rPr>
        <w:t>2015-2019年</w:t>
      </w:r>
      <w:r w:rsidRPr="00D755AB">
        <w:rPr>
          <w:rFonts w:ascii="微软雅黑" w:eastAsia="微软雅黑" w:hAnsi="微软雅黑"/>
          <w:b/>
          <w:bCs/>
          <w:noProof/>
          <w:sz w:val="24"/>
          <w:szCs w:val="24"/>
        </w:rPr>
        <w:t>定制家具</w:t>
      </w:r>
      <w:r w:rsidRPr="00D012CF">
        <w:rPr>
          <w:rFonts w:ascii="微软雅黑" w:eastAsia="微软雅黑" w:hAnsi="微软雅黑"/>
          <w:b/>
          <w:bCs/>
          <w:sz w:val="24"/>
          <w:szCs w:val="24"/>
        </w:rPr>
        <w:t>地区销售情况及竞争力深度研究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第一节</w:t>
      </w:r>
      <w:r w:rsidRPr="007630BD">
        <w:rPr>
          <w:rFonts w:ascii="微软雅黑" w:eastAsia="微软雅黑" w:hAnsi="微软雅黑"/>
          <w:sz w:val="24"/>
          <w:szCs w:val="24"/>
        </w:rPr>
        <w:t xml:space="preserve"> 中国</w:t>
      </w:r>
      <w:r w:rsidRPr="00D755AB">
        <w:rPr>
          <w:rFonts w:ascii="微软雅黑" w:eastAsia="微软雅黑" w:hAnsi="微软雅黑"/>
          <w:noProof/>
          <w:sz w:val="24"/>
          <w:szCs w:val="24"/>
        </w:rPr>
        <w:t>定制家具</w:t>
      </w:r>
      <w:r w:rsidRPr="007630BD">
        <w:rPr>
          <w:rFonts w:ascii="微软雅黑" w:eastAsia="微软雅黑" w:hAnsi="微软雅黑"/>
          <w:sz w:val="24"/>
          <w:szCs w:val="24"/>
        </w:rPr>
        <w:t>各地区对比销售分析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第二节</w:t>
      </w:r>
      <w:r w:rsidRPr="007630BD">
        <w:rPr>
          <w:rFonts w:ascii="微软雅黑" w:eastAsia="微软雅黑" w:hAnsi="微软雅黑"/>
          <w:sz w:val="24"/>
          <w:szCs w:val="24"/>
        </w:rPr>
        <w:t xml:space="preserve"> “东北地区”销售分析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一、</w:t>
      </w:r>
      <w:r>
        <w:rPr>
          <w:rFonts w:ascii="微软雅黑" w:eastAsia="微软雅黑" w:hAnsi="微软雅黑"/>
          <w:sz w:val="24"/>
          <w:szCs w:val="24"/>
        </w:rPr>
        <w:t>2015-2019年</w:t>
      </w:r>
      <w:r w:rsidRPr="007630BD">
        <w:rPr>
          <w:rFonts w:ascii="微软雅黑" w:eastAsia="微软雅黑" w:hAnsi="微软雅黑"/>
          <w:sz w:val="24"/>
          <w:szCs w:val="24"/>
        </w:rPr>
        <w:t>东北地区销售规模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二、</w:t>
      </w:r>
      <w:r>
        <w:rPr>
          <w:rFonts w:ascii="微软雅黑" w:eastAsia="微软雅黑" w:hAnsi="微软雅黑"/>
          <w:sz w:val="24"/>
          <w:szCs w:val="24"/>
        </w:rPr>
        <w:t>2020-2026年</w:t>
      </w:r>
      <w:r w:rsidRPr="007630BD">
        <w:rPr>
          <w:rFonts w:ascii="微软雅黑" w:eastAsia="微软雅黑" w:hAnsi="微软雅黑"/>
          <w:sz w:val="24"/>
          <w:szCs w:val="24"/>
        </w:rPr>
        <w:t>东北地区销售规模预测分析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第三节</w:t>
      </w:r>
      <w:r w:rsidRPr="007630BD">
        <w:rPr>
          <w:rFonts w:ascii="微软雅黑" w:eastAsia="微软雅黑" w:hAnsi="微软雅黑"/>
          <w:sz w:val="24"/>
          <w:szCs w:val="24"/>
        </w:rPr>
        <w:t xml:space="preserve"> “华北地区”销售分析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一、</w:t>
      </w:r>
      <w:r>
        <w:rPr>
          <w:rFonts w:ascii="微软雅黑" w:eastAsia="微软雅黑" w:hAnsi="微软雅黑"/>
          <w:sz w:val="24"/>
          <w:szCs w:val="24"/>
        </w:rPr>
        <w:t>2015-2019年</w:t>
      </w:r>
      <w:r w:rsidRPr="007630BD">
        <w:rPr>
          <w:rFonts w:ascii="微软雅黑" w:eastAsia="微软雅黑" w:hAnsi="微软雅黑"/>
          <w:sz w:val="24"/>
          <w:szCs w:val="24"/>
        </w:rPr>
        <w:t>华北地区销售规模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二、</w:t>
      </w:r>
      <w:r>
        <w:rPr>
          <w:rFonts w:ascii="微软雅黑" w:eastAsia="微软雅黑" w:hAnsi="微软雅黑"/>
          <w:sz w:val="24"/>
          <w:szCs w:val="24"/>
        </w:rPr>
        <w:t>2020-2026年</w:t>
      </w:r>
      <w:r w:rsidRPr="007630BD">
        <w:rPr>
          <w:rFonts w:ascii="微软雅黑" w:eastAsia="微软雅黑" w:hAnsi="微软雅黑"/>
          <w:sz w:val="24"/>
          <w:szCs w:val="24"/>
        </w:rPr>
        <w:t>华北地区销售规模预测分析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第四节</w:t>
      </w:r>
      <w:r w:rsidRPr="007630BD">
        <w:rPr>
          <w:rFonts w:ascii="微软雅黑" w:eastAsia="微软雅黑" w:hAnsi="微软雅黑"/>
          <w:sz w:val="24"/>
          <w:szCs w:val="24"/>
        </w:rPr>
        <w:t xml:space="preserve"> “华东地区”销售分析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一、</w:t>
      </w:r>
      <w:r>
        <w:rPr>
          <w:rFonts w:ascii="微软雅黑" w:eastAsia="微软雅黑" w:hAnsi="微软雅黑"/>
          <w:sz w:val="24"/>
          <w:szCs w:val="24"/>
        </w:rPr>
        <w:t>2015-2019年</w:t>
      </w:r>
      <w:r w:rsidRPr="007630BD">
        <w:rPr>
          <w:rFonts w:ascii="微软雅黑" w:eastAsia="微软雅黑" w:hAnsi="微软雅黑"/>
          <w:sz w:val="24"/>
          <w:szCs w:val="24"/>
        </w:rPr>
        <w:t>华东地区销售规模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二、</w:t>
      </w:r>
      <w:r>
        <w:rPr>
          <w:rFonts w:ascii="微软雅黑" w:eastAsia="微软雅黑" w:hAnsi="微软雅黑"/>
          <w:sz w:val="24"/>
          <w:szCs w:val="24"/>
        </w:rPr>
        <w:t>2020-2026年</w:t>
      </w:r>
      <w:r w:rsidRPr="007630BD">
        <w:rPr>
          <w:rFonts w:ascii="微软雅黑" w:eastAsia="微软雅黑" w:hAnsi="微软雅黑"/>
          <w:sz w:val="24"/>
          <w:szCs w:val="24"/>
        </w:rPr>
        <w:t>华东地区销售规模预测分析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第五节</w:t>
      </w:r>
      <w:r w:rsidRPr="007630BD">
        <w:rPr>
          <w:rFonts w:ascii="微软雅黑" w:eastAsia="微软雅黑" w:hAnsi="微软雅黑"/>
          <w:sz w:val="24"/>
          <w:szCs w:val="24"/>
        </w:rPr>
        <w:t xml:space="preserve"> “华南地区”销售分析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一、</w:t>
      </w:r>
      <w:r>
        <w:rPr>
          <w:rFonts w:ascii="微软雅黑" w:eastAsia="微软雅黑" w:hAnsi="微软雅黑"/>
          <w:sz w:val="24"/>
          <w:szCs w:val="24"/>
        </w:rPr>
        <w:t>2015-2019年</w:t>
      </w:r>
      <w:r w:rsidRPr="007630BD">
        <w:rPr>
          <w:rFonts w:ascii="微软雅黑" w:eastAsia="微软雅黑" w:hAnsi="微软雅黑"/>
          <w:sz w:val="24"/>
          <w:szCs w:val="24"/>
        </w:rPr>
        <w:t>华南地区销售规模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二、</w:t>
      </w:r>
      <w:r>
        <w:rPr>
          <w:rFonts w:ascii="微软雅黑" w:eastAsia="微软雅黑" w:hAnsi="微软雅黑"/>
          <w:sz w:val="24"/>
          <w:szCs w:val="24"/>
        </w:rPr>
        <w:t>2020-2026年</w:t>
      </w:r>
      <w:r w:rsidRPr="007630BD">
        <w:rPr>
          <w:rFonts w:ascii="微软雅黑" w:eastAsia="微软雅黑" w:hAnsi="微软雅黑"/>
          <w:sz w:val="24"/>
          <w:szCs w:val="24"/>
        </w:rPr>
        <w:t>华南地区销售规模预测分析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第六节</w:t>
      </w:r>
      <w:r w:rsidRPr="007630BD">
        <w:rPr>
          <w:rFonts w:ascii="微软雅黑" w:eastAsia="微软雅黑" w:hAnsi="微软雅黑"/>
          <w:sz w:val="24"/>
          <w:szCs w:val="24"/>
        </w:rPr>
        <w:t xml:space="preserve"> “西北地区”销售分析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一、</w:t>
      </w:r>
      <w:r>
        <w:rPr>
          <w:rFonts w:ascii="微软雅黑" w:eastAsia="微软雅黑" w:hAnsi="微软雅黑"/>
          <w:sz w:val="24"/>
          <w:szCs w:val="24"/>
        </w:rPr>
        <w:t>2015-2019年</w:t>
      </w:r>
      <w:r w:rsidRPr="007630BD">
        <w:rPr>
          <w:rFonts w:ascii="微软雅黑" w:eastAsia="微软雅黑" w:hAnsi="微软雅黑"/>
          <w:sz w:val="24"/>
          <w:szCs w:val="24"/>
        </w:rPr>
        <w:t>西北地区销售规模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二、</w:t>
      </w:r>
      <w:r>
        <w:rPr>
          <w:rFonts w:ascii="微软雅黑" w:eastAsia="微软雅黑" w:hAnsi="微软雅黑"/>
          <w:sz w:val="24"/>
          <w:szCs w:val="24"/>
        </w:rPr>
        <w:t>2020-2026年</w:t>
      </w:r>
      <w:r w:rsidRPr="007630BD">
        <w:rPr>
          <w:rFonts w:ascii="微软雅黑" w:eastAsia="微软雅黑" w:hAnsi="微软雅黑"/>
          <w:sz w:val="24"/>
          <w:szCs w:val="24"/>
        </w:rPr>
        <w:t>西北地区销售规模预测分析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第七节</w:t>
      </w:r>
      <w:r w:rsidRPr="007630BD">
        <w:rPr>
          <w:rFonts w:ascii="微软雅黑" w:eastAsia="微软雅黑" w:hAnsi="微软雅黑"/>
          <w:sz w:val="24"/>
          <w:szCs w:val="24"/>
        </w:rPr>
        <w:t xml:space="preserve"> “华中地区”销售分析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一、</w:t>
      </w:r>
      <w:r>
        <w:rPr>
          <w:rFonts w:ascii="微软雅黑" w:eastAsia="微软雅黑" w:hAnsi="微软雅黑"/>
          <w:sz w:val="24"/>
          <w:szCs w:val="24"/>
        </w:rPr>
        <w:t>2015-2019年</w:t>
      </w:r>
      <w:r w:rsidRPr="007630BD">
        <w:rPr>
          <w:rFonts w:ascii="微软雅黑" w:eastAsia="微软雅黑" w:hAnsi="微软雅黑"/>
          <w:sz w:val="24"/>
          <w:szCs w:val="24"/>
        </w:rPr>
        <w:t>华中地区销售规模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二、</w:t>
      </w:r>
      <w:r>
        <w:rPr>
          <w:rFonts w:ascii="微软雅黑" w:eastAsia="微软雅黑" w:hAnsi="微软雅黑"/>
          <w:sz w:val="24"/>
          <w:szCs w:val="24"/>
        </w:rPr>
        <w:t>2020-2026年</w:t>
      </w:r>
      <w:r w:rsidRPr="007630BD">
        <w:rPr>
          <w:rFonts w:ascii="微软雅黑" w:eastAsia="微软雅黑" w:hAnsi="微软雅黑"/>
          <w:sz w:val="24"/>
          <w:szCs w:val="24"/>
        </w:rPr>
        <w:t>华中地区销售规模预测分析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第八节</w:t>
      </w:r>
      <w:r w:rsidRPr="007630BD">
        <w:rPr>
          <w:rFonts w:ascii="微软雅黑" w:eastAsia="微软雅黑" w:hAnsi="微软雅黑"/>
          <w:sz w:val="24"/>
          <w:szCs w:val="24"/>
        </w:rPr>
        <w:t xml:space="preserve"> “西南地区”销售分析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一、</w:t>
      </w:r>
      <w:r>
        <w:rPr>
          <w:rFonts w:ascii="微软雅黑" w:eastAsia="微软雅黑" w:hAnsi="微软雅黑"/>
          <w:sz w:val="24"/>
          <w:szCs w:val="24"/>
        </w:rPr>
        <w:t>2015-2019年</w:t>
      </w:r>
      <w:r w:rsidRPr="007630BD">
        <w:rPr>
          <w:rFonts w:ascii="微软雅黑" w:eastAsia="微软雅黑" w:hAnsi="微软雅黑"/>
          <w:sz w:val="24"/>
          <w:szCs w:val="24"/>
        </w:rPr>
        <w:t>西南地区销售规模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二、</w:t>
      </w:r>
      <w:r>
        <w:rPr>
          <w:rFonts w:ascii="微软雅黑" w:eastAsia="微软雅黑" w:hAnsi="微软雅黑"/>
          <w:sz w:val="24"/>
          <w:szCs w:val="24"/>
        </w:rPr>
        <w:t>2020-2026年</w:t>
      </w:r>
      <w:r w:rsidRPr="007630BD">
        <w:rPr>
          <w:rFonts w:ascii="微软雅黑" w:eastAsia="微软雅黑" w:hAnsi="微软雅黑"/>
          <w:sz w:val="24"/>
          <w:szCs w:val="24"/>
        </w:rPr>
        <w:t>西南地区销售规模预测分析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第九节</w:t>
      </w:r>
      <w:r w:rsidRPr="007630BD">
        <w:rPr>
          <w:rFonts w:ascii="微软雅黑" w:eastAsia="微软雅黑" w:hAnsi="微软雅黑"/>
          <w:sz w:val="24"/>
          <w:szCs w:val="24"/>
        </w:rPr>
        <w:t xml:space="preserve"> 主要省市集中度及竞争力模式分析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</w:p>
    <w:p w:rsidR="00727143" w:rsidRPr="00D012CF" w:rsidRDefault="00727143" w:rsidP="007630BD">
      <w:pPr>
        <w:rPr>
          <w:rFonts w:ascii="微软雅黑" w:eastAsia="微软雅黑" w:hAnsi="微软雅黑"/>
          <w:b/>
          <w:bCs/>
          <w:sz w:val="24"/>
          <w:szCs w:val="24"/>
        </w:rPr>
      </w:pPr>
      <w:r w:rsidRPr="00D012CF">
        <w:rPr>
          <w:rFonts w:ascii="微软雅黑" w:eastAsia="微软雅黑" w:hAnsi="微软雅黑" w:hint="eastAsia"/>
          <w:b/>
          <w:bCs/>
          <w:sz w:val="24"/>
          <w:szCs w:val="24"/>
        </w:rPr>
        <w:t>第十二章</w:t>
      </w:r>
      <w:r w:rsidRPr="00D012CF">
        <w:rPr>
          <w:rFonts w:ascii="微软雅黑" w:eastAsia="微软雅黑" w:hAnsi="微软雅黑"/>
          <w:b/>
          <w:bCs/>
          <w:sz w:val="24"/>
          <w:szCs w:val="24"/>
        </w:rPr>
        <w:t xml:space="preserve"> 2020-2026年</w:t>
      </w:r>
      <w:r w:rsidRPr="00D755AB">
        <w:rPr>
          <w:rFonts w:ascii="微软雅黑" w:eastAsia="微软雅黑" w:hAnsi="微软雅黑"/>
          <w:b/>
          <w:bCs/>
          <w:noProof/>
          <w:sz w:val="24"/>
          <w:szCs w:val="24"/>
        </w:rPr>
        <w:t>定制家具</w:t>
      </w:r>
      <w:r w:rsidRPr="00D012CF">
        <w:rPr>
          <w:rFonts w:ascii="微软雅黑" w:eastAsia="微软雅黑" w:hAnsi="微软雅黑"/>
          <w:b/>
          <w:bCs/>
          <w:sz w:val="24"/>
          <w:szCs w:val="24"/>
        </w:rPr>
        <w:t>行业前景展望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第一节</w:t>
      </w:r>
      <w:r w:rsidRPr="007630BD">
        <w:rPr>
          <w:rFonts w:ascii="微软雅黑" w:eastAsia="微软雅黑" w:hAnsi="微软雅黑"/>
          <w:sz w:val="24"/>
          <w:szCs w:val="24"/>
        </w:rPr>
        <w:t xml:space="preserve"> </w:t>
      </w:r>
      <w:r>
        <w:rPr>
          <w:rFonts w:ascii="微软雅黑" w:eastAsia="微软雅黑" w:hAnsi="微软雅黑"/>
          <w:sz w:val="24"/>
          <w:szCs w:val="24"/>
        </w:rPr>
        <w:t>2020-2026年</w:t>
      </w:r>
      <w:r w:rsidRPr="007630BD">
        <w:rPr>
          <w:rFonts w:ascii="微软雅黑" w:eastAsia="微软雅黑" w:hAnsi="微软雅黑"/>
          <w:sz w:val="24"/>
          <w:szCs w:val="24"/>
        </w:rPr>
        <w:t>行业供求形势展望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一、上游原料供应预测及市场情况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二、</w:t>
      </w:r>
      <w:r>
        <w:rPr>
          <w:rFonts w:ascii="微软雅黑" w:eastAsia="微软雅黑" w:hAnsi="微软雅黑"/>
          <w:sz w:val="24"/>
          <w:szCs w:val="24"/>
        </w:rPr>
        <w:t>2020-2026年</w:t>
      </w:r>
      <w:r w:rsidRPr="00D755AB">
        <w:rPr>
          <w:rFonts w:ascii="微软雅黑" w:eastAsia="微软雅黑" w:hAnsi="微软雅黑"/>
          <w:noProof/>
          <w:sz w:val="24"/>
          <w:szCs w:val="24"/>
        </w:rPr>
        <w:t>定制家具</w:t>
      </w:r>
      <w:r w:rsidRPr="007630BD">
        <w:rPr>
          <w:rFonts w:ascii="微软雅黑" w:eastAsia="微软雅黑" w:hAnsi="微软雅黑"/>
          <w:sz w:val="24"/>
          <w:szCs w:val="24"/>
        </w:rPr>
        <w:t>下游需求行业发展展望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三、</w:t>
      </w:r>
      <w:r>
        <w:rPr>
          <w:rFonts w:ascii="微软雅黑" w:eastAsia="微软雅黑" w:hAnsi="微软雅黑"/>
          <w:sz w:val="24"/>
          <w:szCs w:val="24"/>
        </w:rPr>
        <w:t>2020-2026年</w:t>
      </w:r>
      <w:r w:rsidRPr="00D755AB">
        <w:rPr>
          <w:rFonts w:ascii="微软雅黑" w:eastAsia="微软雅黑" w:hAnsi="微软雅黑"/>
          <w:noProof/>
          <w:sz w:val="24"/>
          <w:szCs w:val="24"/>
        </w:rPr>
        <w:t>定制家具</w:t>
      </w:r>
      <w:r w:rsidRPr="007630BD">
        <w:rPr>
          <w:rFonts w:ascii="微软雅黑" w:eastAsia="微软雅黑" w:hAnsi="微软雅黑"/>
          <w:sz w:val="24"/>
          <w:szCs w:val="24"/>
        </w:rPr>
        <w:t>行业产能预测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第二节</w:t>
      </w:r>
      <w:r w:rsidRPr="007630BD">
        <w:rPr>
          <w:rFonts w:ascii="微软雅黑" w:eastAsia="微软雅黑" w:hAnsi="微软雅黑"/>
          <w:sz w:val="24"/>
          <w:szCs w:val="24"/>
        </w:rPr>
        <w:t xml:space="preserve"> </w:t>
      </w:r>
      <w:r w:rsidRPr="00D755AB">
        <w:rPr>
          <w:rFonts w:ascii="微软雅黑" w:eastAsia="微软雅黑" w:hAnsi="微软雅黑"/>
          <w:noProof/>
          <w:sz w:val="24"/>
          <w:szCs w:val="24"/>
        </w:rPr>
        <w:t>定制家具</w:t>
      </w:r>
      <w:r w:rsidRPr="007630BD">
        <w:rPr>
          <w:rFonts w:ascii="微软雅黑" w:eastAsia="微软雅黑" w:hAnsi="微软雅黑"/>
          <w:sz w:val="24"/>
          <w:szCs w:val="24"/>
        </w:rPr>
        <w:t>市场前景分析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一、</w:t>
      </w:r>
      <w:r w:rsidRPr="00D755AB">
        <w:rPr>
          <w:rFonts w:ascii="微软雅黑" w:eastAsia="微软雅黑" w:hAnsi="微软雅黑"/>
          <w:noProof/>
          <w:sz w:val="24"/>
          <w:szCs w:val="24"/>
        </w:rPr>
        <w:t>定制家具</w:t>
      </w:r>
      <w:r w:rsidRPr="007630BD">
        <w:rPr>
          <w:rFonts w:ascii="微软雅黑" w:eastAsia="微软雅黑" w:hAnsi="微软雅黑"/>
          <w:sz w:val="24"/>
          <w:szCs w:val="24"/>
        </w:rPr>
        <w:t>市场容量分析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二、</w:t>
      </w:r>
      <w:r w:rsidRPr="00D755AB">
        <w:rPr>
          <w:rFonts w:ascii="微软雅黑" w:eastAsia="微软雅黑" w:hAnsi="微软雅黑"/>
          <w:noProof/>
          <w:sz w:val="24"/>
          <w:szCs w:val="24"/>
        </w:rPr>
        <w:t>定制家具</w:t>
      </w:r>
      <w:r w:rsidRPr="007630BD">
        <w:rPr>
          <w:rFonts w:ascii="微软雅黑" w:eastAsia="微软雅黑" w:hAnsi="微软雅黑"/>
          <w:sz w:val="24"/>
          <w:szCs w:val="24"/>
        </w:rPr>
        <w:t>行业</w:t>
      </w:r>
      <w:r>
        <w:rPr>
          <w:rFonts w:ascii="微软雅黑" w:eastAsia="微软雅黑" w:hAnsi="微软雅黑" w:hint="eastAsia"/>
          <w:sz w:val="24"/>
          <w:szCs w:val="24"/>
        </w:rPr>
        <w:t>驱动因素分析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第三节</w:t>
      </w:r>
      <w:r w:rsidRPr="007630BD">
        <w:rPr>
          <w:rFonts w:ascii="微软雅黑" w:eastAsia="微软雅黑" w:hAnsi="微软雅黑"/>
          <w:sz w:val="24"/>
          <w:szCs w:val="24"/>
        </w:rPr>
        <w:t xml:space="preserve"> </w:t>
      </w:r>
      <w:r w:rsidRPr="00D755AB">
        <w:rPr>
          <w:rFonts w:ascii="微软雅黑" w:eastAsia="微软雅黑" w:hAnsi="微软雅黑"/>
          <w:noProof/>
          <w:sz w:val="24"/>
          <w:szCs w:val="24"/>
        </w:rPr>
        <w:t>定制家具</w:t>
      </w:r>
      <w:r w:rsidRPr="007630BD">
        <w:rPr>
          <w:rFonts w:ascii="微软雅黑" w:eastAsia="微软雅黑" w:hAnsi="微软雅黑"/>
          <w:sz w:val="24"/>
          <w:szCs w:val="24"/>
        </w:rPr>
        <w:t>未来发展预测分析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一、中国</w:t>
      </w:r>
      <w:r w:rsidRPr="00D755AB">
        <w:rPr>
          <w:rFonts w:ascii="微软雅黑" w:eastAsia="微软雅黑" w:hAnsi="微软雅黑"/>
          <w:noProof/>
          <w:sz w:val="24"/>
          <w:szCs w:val="24"/>
        </w:rPr>
        <w:t>定制家具</w:t>
      </w:r>
      <w:r w:rsidRPr="007630BD">
        <w:rPr>
          <w:rFonts w:ascii="微软雅黑" w:eastAsia="微软雅黑" w:hAnsi="微软雅黑"/>
          <w:sz w:val="24"/>
          <w:szCs w:val="24"/>
        </w:rPr>
        <w:t>发展方向分析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二、</w:t>
      </w:r>
      <w:r>
        <w:rPr>
          <w:rFonts w:ascii="微软雅黑" w:eastAsia="微软雅黑" w:hAnsi="微软雅黑"/>
          <w:sz w:val="24"/>
          <w:szCs w:val="24"/>
        </w:rPr>
        <w:t>2020-2026年</w:t>
      </w:r>
      <w:r w:rsidRPr="007630BD">
        <w:rPr>
          <w:rFonts w:ascii="微软雅黑" w:eastAsia="微软雅黑" w:hAnsi="微软雅黑"/>
          <w:sz w:val="24"/>
          <w:szCs w:val="24"/>
        </w:rPr>
        <w:t>中国</w:t>
      </w:r>
      <w:r w:rsidRPr="00D755AB">
        <w:rPr>
          <w:rFonts w:ascii="微软雅黑" w:eastAsia="微软雅黑" w:hAnsi="微软雅黑"/>
          <w:noProof/>
          <w:sz w:val="24"/>
          <w:szCs w:val="24"/>
        </w:rPr>
        <w:t>定制家具</w:t>
      </w:r>
      <w:r w:rsidRPr="007630BD">
        <w:rPr>
          <w:rFonts w:ascii="微软雅黑" w:eastAsia="微软雅黑" w:hAnsi="微软雅黑"/>
          <w:sz w:val="24"/>
          <w:szCs w:val="24"/>
        </w:rPr>
        <w:t>行业发展规模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三、</w:t>
      </w:r>
      <w:r>
        <w:rPr>
          <w:rFonts w:ascii="微软雅黑" w:eastAsia="微软雅黑" w:hAnsi="微软雅黑"/>
          <w:sz w:val="24"/>
          <w:szCs w:val="24"/>
        </w:rPr>
        <w:t>2020-2026年</w:t>
      </w:r>
      <w:r w:rsidRPr="007630BD">
        <w:rPr>
          <w:rFonts w:ascii="微软雅黑" w:eastAsia="微软雅黑" w:hAnsi="微软雅黑"/>
          <w:sz w:val="24"/>
          <w:szCs w:val="24"/>
        </w:rPr>
        <w:t>中国</w:t>
      </w:r>
      <w:r w:rsidRPr="00D755AB">
        <w:rPr>
          <w:rFonts w:ascii="微软雅黑" w:eastAsia="微软雅黑" w:hAnsi="微软雅黑"/>
          <w:noProof/>
          <w:sz w:val="24"/>
          <w:szCs w:val="24"/>
        </w:rPr>
        <w:t>定制家具</w:t>
      </w:r>
      <w:r w:rsidRPr="007630BD">
        <w:rPr>
          <w:rFonts w:ascii="微软雅黑" w:eastAsia="微软雅黑" w:hAnsi="微软雅黑"/>
          <w:sz w:val="24"/>
          <w:szCs w:val="24"/>
        </w:rPr>
        <w:t>行业发展趋势预测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第四节</w:t>
      </w:r>
      <w:r w:rsidRPr="007630BD">
        <w:rPr>
          <w:rFonts w:ascii="微软雅黑" w:eastAsia="微软雅黑" w:hAnsi="微软雅黑"/>
          <w:sz w:val="24"/>
          <w:szCs w:val="24"/>
        </w:rPr>
        <w:t xml:space="preserve"> </w:t>
      </w:r>
      <w:r>
        <w:rPr>
          <w:rFonts w:ascii="微软雅黑" w:eastAsia="微软雅黑" w:hAnsi="微软雅黑"/>
          <w:sz w:val="24"/>
          <w:szCs w:val="24"/>
        </w:rPr>
        <w:t>2020-2026年</w:t>
      </w:r>
      <w:r w:rsidRPr="00D755AB">
        <w:rPr>
          <w:rFonts w:ascii="微软雅黑" w:eastAsia="微软雅黑" w:hAnsi="微软雅黑"/>
          <w:noProof/>
          <w:sz w:val="24"/>
          <w:szCs w:val="24"/>
        </w:rPr>
        <w:t>定制家具</w:t>
      </w:r>
      <w:r w:rsidRPr="007630BD">
        <w:rPr>
          <w:rFonts w:ascii="微软雅黑" w:eastAsia="微软雅黑" w:hAnsi="微软雅黑"/>
          <w:sz w:val="24"/>
          <w:szCs w:val="24"/>
        </w:rPr>
        <w:t>行业供需预测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一、</w:t>
      </w:r>
      <w:r>
        <w:rPr>
          <w:rFonts w:ascii="微软雅黑" w:eastAsia="微软雅黑" w:hAnsi="微软雅黑"/>
          <w:sz w:val="24"/>
          <w:szCs w:val="24"/>
        </w:rPr>
        <w:t>2020-2026年</w:t>
      </w:r>
      <w:r w:rsidRPr="00D755AB">
        <w:rPr>
          <w:rFonts w:ascii="微软雅黑" w:eastAsia="微软雅黑" w:hAnsi="微软雅黑"/>
          <w:noProof/>
          <w:sz w:val="24"/>
          <w:szCs w:val="24"/>
        </w:rPr>
        <w:t>定制家具</w:t>
      </w:r>
      <w:r w:rsidRPr="007630BD">
        <w:rPr>
          <w:rFonts w:ascii="微软雅黑" w:eastAsia="微软雅黑" w:hAnsi="微软雅黑"/>
          <w:sz w:val="24"/>
          <w:szCs w:val="24"/>
        </w:rPr>
        <w:t>行业供给预测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二、</w:t>
      </w:r>
      <w:r>
        <w:rPr>
          <w:rFonts w:ascii="微软雅黑" w:eastAsia="微软雅黑" w:hAnsi="微软雅黑"/>
          <w:sz w:val="24"/>
          <w:szCs w:val="24"/>
        </w:rPr>
        <w:t>2020-2026年</w:t>
      </w:r>
      <w:r w:rsidRPr="00D755AB">
        <w:rPr>
          <w:rFonts w:ascii="微软雅黑" w:eastAsia="微软雅黑" w:hAnsi="微软雅黑"/>
          <w:noProof/>
          <w:sz w:val="24"/>
          <w:szCs w:val="24"/>
        </w:rPr>
        <w:t>定制家具</w:t>
      </w:r>
      <w:r w:rsidRPr="007630BD">
        <w:rPr>
          <w:rFonts w:ascii="微软雅黑" w:eastAsia="微软雅黑" w:hAnsi="微软雅黑"/>
          <w:sz w:val="24"/>
          <w:szCs w:val="24"/>
        </w:rPr>
        <w:t>行业需求预测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第五节</w:t>
      </w:r>
      <w:r w:rsidRPr="007630BD">
        <w:rPr>
          <w:rFonts w:ascii="微软雅黑" w:eastAsia="微软雅黑" w:hAnsi="微软雅黑"/>
          <w:sz w:val="24"/>
          <w:szCs w:val="24"/>
        </w:rPr>
        <w:t xml:space="preserve"> 影响企业生产与经营的关键趋势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一、市场整合成长趋势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二、需求变化趋势及新的商业机遇预测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三、企业区域市场拓展的趋势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四、科研开发趋势及替代技术进展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五、影响企业销售与供给的关键趋势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六、中国</w:t>
      </w:r>
      <w:r w:rsidRPr="00D755AB">
        <w:rPr>
          <w:rFonts w:ascii="微软雅黑" w:eastAsia="微软雅黑" w:hAnsi="微软雅黑"/>
          <w:noProof/>
          <w:sz w:val="24"/>
          <w:szCs w:val="24"/>
        </w:rPr>
        <w:t>定制家具</w:t>
      </w:r>
      <w:r w:rsidRPr="007630BD">
        <w:rPr>
          <w:rFonts w:ascii="微软雅黑" w:eastAsia="微软雅黑" w:hAnsi="微软雅黑"/>
          <w:sz w:val="24"/>
          <w:szCs w:val="24"/>
        </w:rPr>
        <w:t>行业SWOT分析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第六节</w:t>
      </w:r>
      <w:r w:rsidRPr="007630BD">
        <w:rPr>
          <w:rFonts w:ascii="微软雅黑" w:eastAsia="微软雅黑" w:hAnsi="微软雅黑"/>
          <w:sz w:val="24"/>
          <w:szCs w:val="24"/>
        </w:rPr>
        <w:t xml:space="preserve"> 行业市场格局与经济效益展望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一、市场格局展望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二、经济效益预测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</w:p>
    <w:p w:rsidR="00727143" w:rsidRPr="00D012CF" w:rsidRDefault="00727143" w:rsidP="007630BD">
      <w:pPr>
        <w:rPr>
          <w:rFonts w:ascii="微软雅黑" w:eastAsia="微软雅黑" w:hAnsi="微软雅黑"/>
          <w:b/>
          <w:bCs/>
          <w:sz w:val="24"/>
          <w:szCs w:val="24"/>
        </w:rPr>
      </w:pPr>
      <w:r w:rsidRPr="00D012CF">
        <w:rPr>
          <w:rFonts w:ascii="微软雅黑" w:eastAsia="微软雅黑" w:hAnsi="微软雅黑" w:hint="eastAsia"/>
          <w:b/>
          <w:bCs/>
          <w:sz w:val="24"/>
          <w:szCs w:val="24"/>
        </w:rPr>
        <w:t>第十三章</w:t>
      </w:r>
      <w:r w:rsidRPr="00D012CF">
        <w:rPr>
          <w:rFonts w:ascii="微软雅黑" w:eastAsia="微软雅黑" w:hAnsi="微软雅黑"/>
          <w:b/>
          <w:bCs/>
          <w:sz w:val="24"/>
          <w:szCs w:val="24"/>
        </w:rPr>
        <w:t xml:space="preserve"> 2020-2026年</w:t>
      </w:r>
      <w:r w:rsidRPr="00D755AB">
        <w:rPr>
          <w:rFonts w:ascii="微软雅黑" w:eastAsia="微软雅黑" w:hAnsi="微软雅黑"/>
          <w:b/>
          <w:bCs/>
          <w:noProof/>
          <w:sz w:val="24"/>
          <w:szCs w:val="24"/>
        </w:rPr>
        <w:t>定制家具</w:t>
      </w:r>
      <w:r w:rsidRPr="00D012CF">
        <w:rPr>
          <w:rFonts w:ascii="微软雅黑" w:eastAsia="微软雅黑" w:hAnsi="微软雅黑"/>
          <w:b/>
          <w:bCs/>
          <w:sz w:val="24"/>
          <w:szCs w:val="24"/>
        </w:rPr>
        <w:t>行业投资机会与风险分析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第一节</w:t>
      </w:r>
      <w:r w:rsidRPr="007630BD">
        <w:rPr>
          <w:rFonts w:ascii="微软雅黑" w:eastAsia="微软雅黑" w:hAnsi="微软雅黑"/>
          <w:sz w:val="24"/>
          <w:szCs w:val="24"/>
        </w:rPr>
        <w:t xml:space="preserve"> 投资环境的分析与对策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第二节</w:t>
      </w:r>
      <w:r w:rsidRPr="007630BD">
        <w:rPr>
          <w:rFonts w:ascii="微软雅黑" w:eastAsia="微软雅黑" w:hAnsi="微软雅黑"/>
          <w:sz w:val="24"/>
          <w:szCs w:val="24"/>
        </w:rPr>
        <w:t xml:space="preserve"> 投资机遇分析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第三节</w:t>
      </w:r>
      <w:r w:rsidRPr="007630BD">
        <w:rPr>
          <w:rFonts w:ascii="微软雅黑" w:eastAsia="微软雅黑" w:hAnsi="微软雅黑"/>
          <w:sz w:val="24"/>
          <w:szCs w:val="24"/>
        </w:rPr>
        <w:t xml:space="preserve"> 行业投资风险分析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一、政策风险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二、经营风险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三、技术风险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四、竞争风险</w:t>
      </w:r>
    </w:p>
    <w:p w:rsidR="00727143" w:rsidRPr="007630BD" w:rsidRDefault="00727143" w:rsidP="007630BD">
      <w:pPr>
        <w:rPr>
          <w:rFonts w:ascii="微软雅黑" w:eastAsia="微软雅黑" w:hAnsi="微软雅黑"/>
          <w:sz w:val="24"/>
          <w:szCs w:val="24"/>
        </w:rPr>
      </w:pPr>
      <w:r w:rsidRPr="007630BD">
        <w:rPr>
          <w:rFonts w:ascii="微软雅黑" w:eastAsia="微软雅黑" w:hAnsi="微软雅黑" w:hint="eastAsia"/>
          <w:sz w:val="24"/>
          <w:szCs w:val="24"/>
        </w:rPr>
        <w:t>五、国际贸易风险</w:t>
      </w:r>
    </w:p>
    <w:p w:rsidR="00727143" w:rsidRDefault="00727143">
      <w:pPr>
        <w:rPr>
          <w:rFonts w:ascii="微软雅黑" w:eastAsia="微软雅黑" w:hAnsi="微软雅黑"/>
          <w:sz w:val="24"/>
          <w:szCs w:val="24"/>
        </w:rPr>
        <w:sectPr w:rsidR="00727143" w:rsidSect="0002549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>
        <w:rPr>
          <w:rFonts w:ascii="微软雅黑" w:eastAsia="微软雅黑" w:hAnsi="微软雅黑" w:hint="eastAsia"/>
          <w:sz w:val="24"/>
          <w:szCs w:val="24"/>
        </w:rPr>
        <w:t>六、其他风险</w:t>
      </w:r>
    </w:p>
    <w:p w:rsidR="003B4932" w:rsidRDefault="003B4932"/>
    <w:sectPr w:rsidR="003B49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143"/>
    <w:rsid w:val="003B4932"/>
    <w:rsid w:val="00727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C24061-D5E5-4B4B-AF4B-C0843B642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7143"/>
    <w:pPr>
      <w:keepNext/>
      <w:keepLines/>
      <w:widowControl/>
      <w:spacing w:before="340" w:after="330" w:line="578" w:lineRule="auto"/>
      <w:jc w:val="left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714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3054</Characters>
  <Application>Microsoft Office Word</Application>
  <DocSecurity>0</DocSecurity>
  <Lines>25</Lines>
  <Paragraphs>7</Paragraphs>
  <ScaleCrop>false</ScaleCrop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葛 全洋</dc:creator>
  <cp:keywords/>
  <dc:description/>
  <cp:lastModifiedBy/>
  <cp:revision>1</cp:revision>
  <dcterms:created xsi:type="dcterms:W3CDTF">2019-12-11T00:49:00Z</dcterms:created>
</cp:coreProperties>
</file>