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2F39" w14:textId="631C876F" w:rsidR="002368E2" w:rsidRDefault="009D3A2A" w:rsidP="007D2377">
      <w:pPr>
        <w:spacing w:line="360" w:lineRule="auto"/>
        <w:ind w:firstLineChars="200" w:firstLine="420"/>
        <w:rPr>
          <w:rFonts w:hint="eastAsia"/>
          <w:b/>
        </w:rPr>
      </w:pPr>
      <w:r w:rsidRPr="002368E2">
        <w:rPr>
          <w:b/>
        </w:rPr>
        <w:t>医疗废物</w:t>
      </w:r>
      <w:r w:rsidR="008E0C88">
        <w:rPr>
          <w:rFonts w:hint="eastAsia"/>
          <w:b/>
        </w:rPr>
        <w:t>处</w:t>
      </w:r>
      <w:r w:rsidRPr="002368E2">
        <w:rPr>
          <w:b/>
        </w:rPr>
        <w:t>理</w:t>
      </w:r>
      <w:r>
        <w:rPr>
          <w:rFonts w:hint="eastAsia"/>
          <w:b/>
        </w:rPr>
        <w:t>行业市场前景预测（附报告架构导图）</w:t>
      </w:r>
    </w:p>
    <w:p w14:paraId="54ACBD70" w14:textId="6E79C204" w:rsidR="002368E2" w:rsidRDefault="002368E2" w:rsidP="002368E2">
      <w:pPr>
        <w:spacing w:line="360" w:lineRule="auto"/>
        <w:ind w:firstLineChars="200" w:firstLine="420"/>
      </w:pPr>
      <w:r>
        <w:rPr>
          <w:rFonts w:hint="eastAsia"/>
        </w:rPr>
        <w:t>随着新时代生态文明建设理念“绿水青山就是金山银山”的积极践行，当前以及未来的中国，已经将环保提升到了前所未有的战略高度，环保真正走到了国家的战略核心。国家大力倡导推动废弃物回收利用和资源循环再生，同时环保督查进一步增强环保污染行为的监管力度，危废处置及资源化利用行业供不应求，呈现爆发式增长，为</w:t>
      </w:r>
      <w:r w:rsidR="008E0C88">
        <w:rPr>
          <w:rFonts w:hint="eastAsia"/>
        </w:rPr>
        <w:t>医疗废物处理</w:t>
      </w:r>
      <w:r>
        <w:rPr>
          <w:rFonts w:hint="eastAsia"/>
        </w:rPr>
        <w:t>的长期可持续发展提供了良好的契机和广阔的空间。</w:t>
      </w:r>
    </w:p>
    <w:p w14:paraId="796AFADD" w14:textId="39F6254A" w:rsidR="00983E11" w:rsidRPr="008E0C88" w:rsidRDefault="008E0C88" w:rsidP="002368E2">
      <w:pPr>
        <w:spacing w:line="360" w:lineRule="auto"/>
        <w:ind w:firstLineChars="200" w:firstLine="420"/>
        <w:rPr>
          <w:rFonts w:hint="eastAsia"/>
          <w:b/>
        </w:rPr>
      </w:pPr>
      <w:r w:rsidRPr="008E0C88">
        <w:rPr>
          <w:rFonts w:hint="eastAsia"/>
          <w:b/>
        </w:rPr>
        <w:t>相关报告：北京普华有策信息咨询有限公司《</w:t>
      </w:r>
      <w:bookmarkStart w:id="0" w:name="_GoBack"/>
      <w:r w:rsidRPr="008E0C88">
        <w:rPr>
          <w:b/>
        </w:rPr>
        <w:t>2020-2026年医疗废物处理行业需求分析及前景预测报告</w:t>
      </w:r>
      <w:bookmarkEnd w:id="0"/>
      <w:r w:rsidRPr="008E0C88">
        <w:rPr>
          <w:b/>
        </w:rPr>
        <w:t>》</w:t>
      </w:r>
    </w:p>
    <w:p w14:paraId="01EC6083" w14:textId="4D226BA7" w:rsidR="002368E2" w:rsidRPr="002368E2" w:rsidRDefault="002368E2" w:rsidP="002368E2">
      <w:pPr>
        <w:spacing w:line="360" w:lineRule="auto"/>
        <w:ind w:firstLineChars="200" w:firstLine="420"/>
        <w:rPr>
          <w:b/>
        </w:rPr>
      </w:pPr>
      <w:r w:rsidRPr="002368E2">
        <w:rPr>
          <w:b/>
        </w:rPr>
        <w:t>1</w:t>
      </w:r>
      <w:r w:rsidR="008E0C88">
        <w:rPr>
          <w:b/>
        </w:rPr>
        <w:t>、医疗废物</w:t>
      </w:r>
      <w:r w:rsidR="008E0C88">
        <w:rPr>
          <w:rFonts w:hint="eastAsia"/>
          <w:b/>
        </w:rPr>
        <w:t>处理</w:t>
      </w:r>
      <w:r w:rsidRPr="002368E2">
        <w:rPr>
          <w:b/>
        </w:rPr>
        <w:t>市场发展</w:t>
      </w:r>
    </w:p>
    <w:p w14:paraId="643F2780" w14:textId="3D9D71ED" w:rsidR="002368E2" w:rsidRDefault="002368E2" w:rsidP="002368E2">
      <w:pPr>
        <w:spacing w:line="360" w:lineRule="auto"/>
        <w:ind w:firstLineChars="200" w:firstLine="420"/>
      </w:pPr>
      <w:r>
        <w:rPr>
          <w:rFonts w:hint="eastAsia"/>
        </w:rPr>
        <w:t>据国家卫健委发布《</w:t>
      </w:r>
      <w:r>
        <w:t>2018年我国卫生健康事业发展统计公报》显示，统计显示，2018年，全国医疗卫生机构总诊疗人次达83.1亿人次，比上年增加1.3亿人次（增长1.6%）。2018年居民到医疗卫生机构平均就诊6.0次。2018年末，全国医疗卫生机构床位840.4万张，其中：医院652.0万张（占77.6%），基层医疗卫生机构158.4万张（占18.8%）。2018年，全国医疗卫生机构总诊疗人次达83.1亿人次，比上年增加1.3亿人次（增长1.6%）。2018年居民到医疗卫生机构平均就诊6.0次。相关数据显</w:t>
      </w:r>
      <w:r>
        <w:rPr>
          <w:rFonts w:hint="eastAsia"/>
        </w:rPr>
        <w:t>示，我国对医疗卫生事业的投入在不断增大。</w:t>
      </w:r>
    </w:p>
    <w:p w14:paraId="65DB5642" w14:textId="3FD0F167" w:rsidR="002368E2" w:rsidRDefault="002368E2" w:rsidP="002368E2">
      <w:pPr>
        <w:spacing w:line="360" w:lineRule="auto"/>
        <w:ind w:firstLineChars="200" w:firstLine="420"/>
      </w:pPr>
      <w:r>
        <w:rPr>
          <w:rFonts w:hint="eastAsia"/>
        </w:rPr>
        <w:t>全国拥有许可证的医疗废物处置设施分为两大类，即单独处置医疗废物设施和同时利用处置医疗废物和危险废物设施。</w:t>
      </w:r>
    </w:p>
    <w:p w14:paraId="1D1C9F64" w14:textId="698482E6" w:rsidR="00CC7F99" w:rsidRDefault="005655C2" w:rsidP="00CC7F99">
      <w:pPr>
        <w:spacing w:line="360" w:lineRule="auto"/>
        <w:ind w:firstLineChars="200" w:firstLine="420"/>
        <w:rPr>
          <w:rFonts w:hint="eastAsia"/>
        </w:rPr>
      </w:pPr>
      <w:r w:rsidRPr="005655C2">
        <w:rPr>
          <w:rFonts w:hint="eastAsia"/>
        </w:rPr>
        <w:t>生态环境部</w:t>
      </w:r>
      <w:r w:rsidR="00A473EC">
        <w:rPr>
          <w:rFonts w:hint="eastAsia"/>
        </w:rPr>
        <w:t>数据显示，</w:t>
      </w:r>
      <w:r w:rsidR="00CC7F99">
        <w:t xml:space="preserve"> </w:t>
      </w:r>
      <w:r w:rsidR="00CC7F99">
        <w:rPr>
          <w:rFonts w:hint="eastAsia"/>
        </w:rPr>
        <w:t>2</w:t>
      </w:r>
      <w:r w:rsidR="00CC7F99">
        <w:t>018</w:t>
      </w:r>
      <w:r w:rsidR="00CC7F99">
        <w:rPr>
          <w:rFonts w:hint="eastAsia"/>
        </w:rPr>
        <w:t>年</w:t>
      </w:r>
      <w:r w:rsidR="00CC7F99">
        <w:t>大、中城市一般工业固体废物产生量为15.5亿吨,工业危险废物产生量为4643.0万吨,医疗废物产生量为81.7万吨,生活垃圾产生量为21147.3万吨。</w:t>
      </w:r>
    </w:p>
    <w:p w14:paraId="207F6679" w14:textId="28250912" w:rsidR="005A2AE7" w:rsidRDefault="005655C2" w:rsidP="005A2AE7">
      <w:pPr>
        <w:spacing w:line="360" w:lineRule="auto"/>
        <w:ind w:firstLineChars="200" w:firstLine="420"/>
      </w:pPr>
      <w:r w:rsidRPr="005655C2">
        <w:rPr>
          <w:rFonts w:hint="eastAsia"/>
        </w:rPr>
        <w:t>在医疗废物方面，</w:t>
      </w:r>
      <w:r w:rsidRPr="005655C2">
        <w:t>200个大、中城市医疗废物产生量81.7万吨，处置量81.6万吨，产生量排在前三位的省是广东、浙江、江苏。相比2006年，2018年全国危险废物（含医疗废物）经营许可证数量增长265%。经营单位核准收集和利用处置能力达到10212万吨/年，处置医疗废物98万吨。</w:t>
      </w:r>
    </w:p>
    <w:p w14:paraId="2FD9C458" w14:textId="52169736" w:rsidR="00784DFC" w:rsidRPr="00784DFC" w:rsidRDefault="00784DFC" w:rsidP="005A2AE7">
      <w:pPr>
        <w:spacing w:line="360" w:lineRule="auto"/>
        <w:ind w:firstLineChars="200" w:firstLine="420"/>
        <w:rPr>
          <w:rFonts w:hint="eastAsia"/>
          <w:b/>
        </w:rPr>
      </w:pPr>
      <w:r w:rsidRPr="00784DFC">
        <w:rPr>
          <w:b/>
        </w:rPr>
        <w:t>2018年各省（区、市）医疗废物产生情况（吨）</w:t>
      </w:r>
    </w:p>
    <w:p w14:paraId="27005D6A" w14:textId="0B754E6B" w:rsidR="002368E2" w:rsidRDefault="00784DFC" w:rsidP="007D2377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2E4E053C" wp14:editId="1F1FF5CA">
            <wp:extent cx="5274310" cy="27692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6199B" w14:textId="77777777" w:rsidR="00784DFC" w:rsidRDefault="00784DFC" w:rsidP="007D2377">
      <w:pPr>
        <w:spacing w:line="360" w:lineRule="auto"/>
        <w:ind w:firstLineChars="200" w:firstLine="420"/>
      </w:pPr>
    </w:p>
    <w:p w14:paraId="7E592507" w14:textId="6FCFE317" w:rsidR="002368E2" w:rsidRDefault="00784DFC" w:rsidP="007D2377">
      <w:pPr>
        <w:spacing w:line="360" w:lineRule="auto"/>
        <w:ind w:firstLineChars="200" w:firstLine="420"/>
      </w:pPr>
      <w:r w:rsidRPr="00784DFC">
        <w:t>200个大、中城市中，医疗废物产生量居前10位的城市见图表。医疗废物产生量最大的是上海市，产生量为5.5万吨，其次是北京、杭州、广州和重庆，产生量分别为4.0万吨、3.0万吨、2.7万吨和2.4万吨。前10位城市产生的医疗废物总量为26.8万吨，占全部信息发布城市产生总量的32.9%。</w:t>
      </w:r>
    </w:p>
    <w:p w14:paraId="1547D016" w14:textId="30D5687F" w:rsidR="00784DFC" w:rsidRPr="007A05FC" w:rsidRDefault="00784DFC" w:rsidP="007D2377">
      <w:pPr>
        <w:spacing w:line="360" w:lineRule="auto"/>
        <w:ind w:firstLineChars="200" w:firstLine="420"/>
        <w:rPr>
          <w:rFonts w:hint="eastAsia"/>
          <w:b/>
        </w:rPr>
      </w:pPr>
      <w:r w:rsidRPr="007A05FC">
        <w:rPr>
          <w:b/>
        </w:rPr>
        <w:t>2018年医疗废除产生量排名前十城市</w:t>
      </w:r>
    </w:p>
    <w:p w14:paraId="243B3B7C" w14:textId="5613651D" w:rsidR="002368E2" w:rsidRDefault="00784DFC" w:rsidP="007D2377">
      <w:pPr>
        <w:spacing w:line="360" w:lineRule="auto"/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411AECD1" wp14:editId="77ED9090">
            <wp:extent cx="5274310" cy="34112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DC80" w14:textId="04012BBE" w:rsidR="004B50F7" w:rsidRPr="00D939FB" w:rsidRDefault="0007792D" w:rsidP="004B50F7">
      <w:pPr>
        <w:spacing w:line="360" w:lineRule="auto"/>
        <w:ind w:firstLineChars="200" w:firstLine="420"/>
        <w:rPr>
          <w:rFonts w:hint="eastAsia"/>
          <w:b/>
        </w:rPr>
      </w:pPr>
      <w:r w:rsidRPr="00D939FB">
        <w:rPr>
          <w:rFonts w:hint="eastAsia"/>
          <w:b/>
        </w:rPr>
        <w:t>2、</w:t>
      </w:r>
      <w:r w:rsidR="00D939FB" w:rsidRPr="00D939FB">
        <w:rPr>
          <w:rFonts w:hint="eastAsia"/>
          <w:b/>
        </w:rPr>
        <w:t>我国</w:t>
      </w:r>
      <w:r w:rsidR="004B50F7" w:rsidRPr="00D939FB">
        <w:rPr>
          <w:rFonts w:hint="eastAsia"/>
          <w:b/>
        </w:rPr>
        <w:t>医疗废物</w:t>
      </w:r>
      <w:r w:rsidRPr="00D939FB">
        <w:rPr>
          <w:b/>
        </w:rPr>
        <w:t>处置</w:t>
      </w:r>
      <w:r w:rsidR="00D939FB" w:rsidRPr="00D939FB">
        <w:rPr>
          <w:rFonts w:hint="eastAsia"/>
          <w:b/>
        </w:rPr>
        <w:t>能力</w:t>
      </w:r>
      <w:r w:rsidRPr="00D939FB">
        <w:rPr>
          <w:rFonts w:hint="eastAsia"/>
          <w:b/>
        </w:rPr>
        <w:t>分析</w:t>
      </w:r>
    </w:p>
    <w:p w14:paraId="16F32580" w14:textId="2096770E" w:rsidR="002368E2" w:rsidRDefault="004B50F7" w:rsidP="004B50F7">
      <w:pPr>
        <w:spacing w:line="360" w:lineRule="auto"/>
        <w:ind w:firstLineChars="200" w:firstLine="420"/>
      </w:pPr>
      <w:r>
        <w:rPr>
          <w:rFonts w:hint="eastAsia"/>
        </w:rPr>
        <w:t>加强医疗废物的安全管理和处置，是防止疾病传播、保护环境和保障人体健康的必要举</w:t>
      </w:r>
      <w:r>
        <w:rPr>
          <w:rFonts w:hint="eastAsia"/>
        </w:rPr>
        <w:lastRenderedPageBreak/>
        <w:t>措。近年来，我国医疗废物处置量稳步增加，数据显示，</w:t>
      </w:r>
      <w:r>
        <w:t>2018年全国医疗废物经营单位实际处置量为98万吨，同比增长7.69%。</w:t>
      </w:r>
    </w:p>
    <w:p w14:paraId="294AC0C9" w14:textId="77777777" w:rsidR="00D939FB" w:rsidRDefault="00D939FB" w:rsidP="00D939FB">
      <w:pPr>
        <w:spacing w:line="360" w:lineRule="auto"/>
        <w:ind w:firstLineChars="200" w:firstLine="420"/>
      </w:pPr>
      <w:r>
        <w:rPr>
          <w:rFonts w:hint="eastAsia"/>
        </w:rPr>
        <w:t>在疫情防控期间，疫情医疗废物与社会源废弃口罩的应急处置备受关注。相比较常规医疗废物，疫情医疗废物有着特殊要求。</w:t>
      </w:r>
    </w:p>
    <w:p w14:paraId="57376685" w14:textId="542FDA8D" w:rsidR="002368E2" w:rsidRDefault="00D939FB" w:rsidP="001B77F9">
      <w:pPr>
        <w:spacing w:line="360" w:lineRule="auto"/>
        <w:ind w:firstLineChars="200" w:firstLine="420"/>
      </w:pPr>
      <w:r>
        <w:rPr>
          <w:rFonts w:hint="eastAsia"/>
        </w:rPr>
        <w:t>新型冠状病毒肺炎疫情暴发以来，加强定点收治与隔离观察医疗机构产生的疫情医疗废物分类收集、安全暂存、及时运输和无害处置，是保障疫</w:t>
      </w:r>
      <w:r w:rsidR="009D3A2A">
        <w:rPr>
          <w:rFonts w:hint="eastAsia"/>
        </w:rPr>
        <w:t>情防控效果的另一个重要战场，也是生态环境污染防治工作的重中之重。</w:t>
      </w:r>
      <w:r>
        <w:rPr>
          <w:rFonts w:hint="eastAsia"/>
        </w:rPr>
        <w:t>政府</w:t>
      </w:r>
      <w:r w:rsidR="009D3A2A">
        <w:rPr>
          <w:rFonts w:hint="eastAsia"/>
        </w:rPr>
        <w:t>及各医疗机构</w:t>
      </w:r>
      <w:r>
        <w:rPr>
          <w:rFonts w:hint="eastAsia"/>
        </w:rPr>
        <w:t>将更加重视医疗废物的应急处置，将不断提高医废的处置能力，</w:t>
      </w:r>
      <w:r w:rsidR="009D3A2A">
        <w:rPr>
          <w:rFonts w:hint="eastAsia"/>
        </w:rPr>
        <w:t>确保全国医疗废物都应收尽收、应处尽处，有效防范环境风险</w:t>
      </w:r>
      <w:r>
        <w:rPr>
          <w:rFonts w:hint="eastAsia"/>
        </w:rPr>
        <w:t>。</w:t>
      </w:r>
    </w:p>
    <w:p w14:paraId="3F6517A3" w14:textId="183DE762" w:rsidR="0035647C" w:rsidRPr="009D3A2A" w:rsidRDefault="0035647C" w:rsidP="0035647C">
      <w:pPr>
        <w:spacing w:line="360" w:lineRule="auto"/>
        <w:ind w:firstLineChars="200" w:firstLine="420"/>
        <w:rPr>
          <w:b/>
        </w:rPr>
      </w:pPr>
      <w:r w:rsidRPr="009D3A2A">
        <w:rPr>
          <w:rFonts w:hint="eastAsia"/>
          <w:b/>
        </w:rPr>
        <w:t>3、</w:t>
      </w:r>
      <w:r w:rsidRPr="009D3A2A">
        <w:rPr>
          <w:rFonts w:hint="eastAsia"/>
          <w:b/>
        </w:rPr>
        <w:t>疫情期间全国医疗废物、医疗废水处置监测</w:t>
      </w:r>
    </w:p>
    <w:p w14:paraId="2448983E" w14:textId="0970832C" w:rsidR="0035647C" w:rsidRDefault="0035647C" w:rsidP="0035647C">
      <w:pPr>
        <w:spacing w:line="360" w:lineRule="auto"/>
        <w:ind w:firstLineChars="200" w:firstLine="420"/>
      </w:pPr>
      <w:r>
        <w:rPr>
          <w:rFonts w:hint="eastAsia"/>
        </w:rPr>
        <w:t>新冠肺炎疫情期间，全国医疗废物处置能力不断增强。</w:t>
      </w:r>
      <w:r w:rsidR="007668D6" w:rsidRPr="007668D6">
        <w:rPr>
          <w:rFonts w:hint="eastAsia"/>
        </w:rPr>
        <w:t>生态环境部</w:t>
      </w:r>
      <w:r w:rsidR="007668D6">
        <w:rPr>
          <w:rFonts w:hint="eastAsia"/>
        </w:rPr>
        <w:t>数据显示，</w:t>
      </w:r>
      <w:r>
        <w:rPr>
          <w:rFonts w:hint="eastAsia"/>
        </w:rPr>
        <w:t>截至</w:t>
      </w:r>
      <w:r>
        <w:t>2020年3月14日，全国医疗废物处置能力为6058.8吨/天，相比疫情前的4902.8吨/天，增加了1156.0吨/天。其中，湖北省能力从疫情前的180吨/天提高到了667.4吨/天，武汉市能力从疫情前的50吨/天提高到了265.6吨/天。自1月20日以来，全国累计处置医疗废物15.9万吨。</w:t>
      </w:r>
    </w:p>
    <w:p w14:paraId="100535B4" w14:textId="3C64F7F7" w:rsidR="0035647C" w:rsidRDefault="007668D6" w:rsidP="0035647C">
      <w:pPr>
        <w:spacing w:line="360" w:lineRule="auto"/>
        <w:ind w:firstLineChars="200" w:firstLine="420"/>
      </w:pPr>
      <w:r>
        <w:rPr>
          <w:rFonts w:hint="eastAsia"/>
        </w:rPr>
        <w:t>3</w:t>
      </w:r>
      <w:r w:rsidR="0035647C">
        <w:rPr>
          <w:rFonts w:hint="eastAsia"/>
        </w:rPr>
        <w:t>月</w:t>
      </w:r>
      <w:r w:rsidR="0035647C">
        <w:t>14日当日，全国共收集医疗废物3300.2吨，其中定点医疗机构的涉疫情医疗废物457.9吨；当日全国集中处置医疗废物3379.1吨（处置前日贮存78.9吨），定点医疗机构的涉疫情医疗废物全部及时转运处置。湖北省收集337.6吨医疗废物，当日处置337.4吨（神农架新增贮存0.2吨）。武汉市收集209.5吨医疗废物当日全部处置。</w:t>
      </w:r>
    </w:p>
    <w:p w14:paraId="4852D820" w14:textId="0889956D" w:rsidR="009A07F4" w:rsidRDefault="0035647C" w:rsidP="0035647C">
      <w:pPr>
        <w:spacing w:line="360" w:lineRule="auto"/>
        <w:ind w:firstLineChars="200" w:firstLine="420"/>
      </w:pPr>
      <w:r>
        <w:rPr>
          <w:rFonts w:hint="eastAsia"/>
        </w:rPr>
        <w:t>全国</w:t>
      </w:r>
      <w:r>
        <w:t>31个省（自治区、直辖市）及新疆生产建设兵团现有定点医院2681家，集中隔离场所5901个，接收定点医院和集中隔离点污水的城镇污水处理厂2086座。通过排查累计发现三大类346个问题，已全部整改完成。目前，全国医疗废水处理平稳有序，均严格落实消毒措施。</w:t>
      </w:r>
    </w:p>
    <w:p w14:paraId="21363025" w14:textId="3222ED47" w:rsidR="007668D6" w:rsidRDefault="007668D6" w:rsidP="0035647C">
      <w:pPr>
        <w:spacing w:line="360" w:lineRule="auto"/>
        <w:ind w:firstLineChars="200" w:firstLine="420"/>
        <w:rPr>
          <w:b/>
        </w:rPr>
      </w:pPr>
      <w:r w:rsidRPr="007668D6">
        <w:rPr>
          <w:rFonts w:hint="eastAsia"/>
          <w:b/>
        </w:rPr>
        <w:t>4、医疗废物处理市场前景预测</w:t>
      </w:r>
    </w:p>
    <w:p w14:paraId="00F598E2" w14:textId="578F1416" w:rsidR="007668D6" w:rsidRPr="001B77F9" w:rsidRDefault="001B77F9" w:rsidP="0035647C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受本次疫情影响，预计2</w:t>
      </w:r>
      <w:r>
        <w:t>020</w:t>
      </w:r>
      <w:r>
        <w:rPr>
          <w:rFonts w:hint="eastAsia"/>
        </w:rPr>
        <w:t>年我国</w:t>
      </w:r>
      <w:r w:rsidRPr="001B77F9">
        <w:rPr>
          <w:rFonts w:hint="eastAsia"/>
        </w:rPr>
        <w:t>医疗废物处理</w:t>
      </w:r>
      <w:r>
        <w:rPr>
          <w:rFonts w:hint="eastAsia"/>
        </w:rPr>
        <w:t>市场规模增长速度将快速增长，带动整个产业链进出新的发展</w:t>
      </w:r>
      <w:r>
        <w:rPr>
          <w:rFonts w:hint="eastAsia"/>
        </w:rPr>
        <w:t>态势</w:t>
      </w:r>
      <w:r>
        <w:rPr>
          <w:rFonts w:hint="eastAsia"/>
        </w:rPr>
        <w:t>，预计到2</w:t>
      </w:r>
      <w:r>
        <w:t>025</w:t>
      </w:r>
      <w:r>
        <w:rPr>
          <w:rFonts w:hint="eastAsia"/>
        </w:rPr>
        <w:t>年我国</w:t>
      </w:r>
      <w:r w:rsidRPr="001B77F9">
        <w:rPr>
          <w:rFonts w:hint="eastAsia"/>
        </w:rPr>
        <w:t>医疗废物处理</w:t>
      </w:r>
      <w:r>
        <w:rPr>
          <w:rFonts w:hint="eastAsia"/>
        </w:rPr>
        <w:t>市场规模</w:t>
      </w:r>
      <w:r w:rsidR="009D3A2A">
        <w:rPr>
          <w:rFonts w:hint="eastAsia"/>
        </w:rPr>
        <w:t>将超过1</w:t>
      </w:r>
      <w:r w:rsidR="009D3A2A">
        <w:t>11</w:t>
      </w:r>
      <w:r w:rsidR="009D3A2A">
        <w:rPr>
          <w:rFonts w:hint="eastAsia"/>
        </w:rPr>
        <w:t>亿元。</w:t>
      </w:r>
    </w:p>
    <w:p w14:paraId="5FFBD4CA" w14:textId="115E3F01" w:rsidR="007668D6" w:rsidRPr="00104DEE" w:rsidRDefault="00983E11" w:rsidP="0035647C">
      <w:pPr>
        <w:spacing w:line="360" w:lineRule="auto"/>
        <w:ind w:firstLineChars="200" w:firstLine="420"/>
        <w:rPr>
          <w:b/>
        </w:rPr>
      </w:pPr>
      <w:r w:rsidRPr="00104DEE">
        <w:rPr>
          <w:rFonts w:hint="eastAsia"/>
          <w:b/>
        </w:rPr>
        <w:t>报告架构导图：</w:t>
      </w:r>
    </w:p>
    <w:p w14:paraId="5640803D" w14:textId="4FA3414E" w:rsidR="007668D6" w:rsidRDefault="00104DEE" w:rsidP="0035647C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1AF6DDF6" wp14:editId="1B401A94">
            <wp:extent cx="5274310" cy="4944227"/>
            <wp:effectExtent l="0" t="0" r="2540" b="8890"/>
            <wp:docPr id="6" name="图片 6" descr="C:\Users\13911702652\AppData\Local\Microsoft\Windows\INetCacheContent.Word\2020-2026年医疗废物处理行业需求分析及前景预测报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11702652\AppData\Local\Microsoft\Windows\INetCacheContent.Word\2020-2026年医疗废物处理行业需求分析及前景预测报告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4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377C" w14:textId="7C7130B9" w:rsidR="00104DEE" w:rsidRDefault="008E0C88" w:rsidP="0035647C">
      <w:pPr>
        <w:spacing w:line="360" w:lineRule="auto"/>
        <w:ind w:firstLineChars="200" w:firstLine="420"/>
      </w:pPr>
      <w:r w:rsidRPr="008E0C88">
        <w:rPr>
          <w:rFonts w:hint="eastAsia"/>
        </w:rPr>
        <w:t>详细报告目录见普华有策官网</w:t>
      </w:r>
    </w:p>
    <w:p w14:paraId="7BD5AC64" w14:textId="77777777" w:rsidR="00104DEE" w:rsidRDefault="00104DEE" w:rsidP="0035647C">
      <w:pPr>
        <w:spacing w:line="360" w:lineRule="auto"/>
        <w:ind w:firstLineChars="200" w:firstLine="420"/>
        <w:rPr>
          <w:rFonts w:hint="eastAsia"/>
        </w:rPr>
      </w:pPr>
    </w:p>
    <w:p w14:paraId="246C60E4" w14:textId="3C971FD2" w:rsidR="00EF511F" w:rsidRPr="00EF511F" w:rsidRDefault="00EF511F" w:rsidP="0035647C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报告目录：</w:t>
      </w:r>
    </w:p>
    <w:p w14:paraId="36B1B898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第一章</w:t>
      </w:r>
      <w:r w:rsidRPr="00EF511F">
        <w:rPr>
          <w:b/>
        </w:rPr>
        <w:t xml:space="preserve"> 医疗废物处理行业发展概述</w:t>
      </w:r>
    </w:p>
    <w:p w14:paraId="5B036B1F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行业定义及分类</w:t>
      </w:r>
    </w:p>
    <w:p w14:paraId="2D315E2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行业起源及历史</w:t>
      </w:r>
    </w:p>
    <w:p w14:paraId="59F6BCF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行业地位及作用</w:t>
      </w:r>
    </w:p>
    <w:p w14:paraId="69BD0B2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行业发展周期及阶段</w:t>
      </w:r>
    </w:p>
    <w:p w14:paraId="1462B250" w14:textId="77777777" w:rsidR="00EF511F" w:rsidRDefault="00EF511F" w:rsidP="00EF511F">
      <w:pPr>
        <w:spacing w:line="360" w:lineRule="auto"/>
        <w:ind w:firstLineChars="200" w:firstLine="420"/>
      </w:pPr>
    </w:p>
    <w:p w14:paraId="295F6F4C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第二章</w:t>
      </w:r>
      <w:r w:rsidRPr="00EF511F">
        <w:rPr>
          <w:b/>
        </w:rPr>
        <w:t xml:space="preserve"> 医疗废物处理行业运行环境</w:t>
      </w:r>
    </w:p>
    <w:p w14:paraId="4D3D6DF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经济环境</w:t>
      </w:r>
    </w:p>
    <w:p w14:paraId="48B118F0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社会环境</w:t>
      </w:r>
    </w:p>
    <w:p w14:paraId="4D16987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lastRenderedPageBreak/>
        <w:t>第三节</w:t>
      </w:r>
      <w:r>
        <w:t xml:space="preserve"> 政策监管环境</w:t>
      </w:r>
    </w:p>
    <w:p w14:paraId="76E3C89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技术环境</w:t>
      </w:r>
    </w:p>
    <w:p w14:paraId="1B9283D9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一、我国医疗废物处理技术进展分析</w:t>
      </w:r>
    </w:p>
    <w:p w14:paraId="5ED8EA95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二、技术现状及特点</w:t>
      </w:r>
    </w:p>
    <w:p w14:paraId="42AC2C4C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三、医疗废物处理技术的投资预测分析</w:t>
      </w:r>
    </w:p>
    <w:p w14:paraId="622C351A" w14:textId="77777777" w:rsidR="00EF511F" w:rsidRDefault="00EF511F" w:rsidP="00EF511F">
      <w:pPr>
        <w:spacing w:line="360" w:lineRule="auto"/>
        <w:ind w:firstLineChars="200" w:firstLine="420"/>
      </w:pPr>
    </w:p>
    <w:p w14:paraId="54FE09F3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第三章</w:t>
      </w:r>
      <w:r w:rsidRPr="00EF511F">
        <w:rPr>
          <w:b/>
        </w:rPr>
        <w:t xml:space="preserve"> 医疗废物处理行业产业链发展及影响分析</w:t>
      </w:r>
    </w:p>
    <w:p w14:paraId="30D0918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产业链介绍</w:t>
      </w:r>
    </w:p>
    <w:p w14:paraId="4C6B071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一、医疗废物处理行业产业链简介</w:t>
      </w:r>
    </w:p>
    <w:p w14:paraId="40FBAF2F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二、医疗废物处理行业产业链特征分析</w:t>
      </w:r>
    </w:p>
    <w:p w14:paraId="127C6FE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三、医疗废物处理业的产生对产业链的影响分析</w:t>
      </w:r>
    </w:p>
    <w:p w14:paraId="4ADD8B8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上游产业现状分析及其对医疗废物处理行业的影响</w:t>
      </w:r>
    </w:p>
    <w:p w14:paraId="303E334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一、上游产业发展现状调研</w:t>
      </w:r>
    </w:p>
    <w:p w14:paraId="5D42DD79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二、上游行业发展趋势预测分析</w:t>
      </w:r>
    </w:p>
    <w:p w14:paraId="69375641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三、上游产业发展趋势及对行业的影响</w:t>
      </w:r>
    </w:p>
    <w:p w14:paraId="0AF4D9A7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下游产业分析及其对医疗废物处理行业的影响</w:t>
      </w:r>
    </w:p>
    <w:p w14:paraId="6E4E8D91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一、下游产业需求状况分析</w:t>
      </w:r>
    </w:p>
    <w:p w14:paraId="5699F2D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二、下游需求变化趋势预测分析</w:t>
      </w:r>
    </w:p>
    <w:p w14:paraId="6B05924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三、下游产业发展对行业的影响</w:t>
      </w:r>
    </w:p>
    <w:p w14:paraId="4FCA3AEF" w14:textId="77777777" w:rsidR="00EF511F" w:rsidRDefault="00EF511F" w:rsidP="00EF511F">
      <w:pPr>
        <w:spacing w:line="360" w:lineRule="auto"/>
        <w:ind w:firstLineChars="200" w:firstLine="420"/>
      </w:pPr>
    </w:p>
    <w:p w14:paraId="1C43CE0D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第四章</w:t>
      </w:r>
      <w:r w:rsidRPr="00EF511F">
        <w:rPr>
          <w:b/>
        </w:rPr>
        <w:t xml:space="preserve"> 世界医疗废物处理产业发展对比及经验借鉴</w:t>
      </w:r>
    </w:p>
    <w:p w14:paraId="7044796C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2020-2026年国际医疗废物处理产业的发展</w:t>
      </w:r>
    </w:p>
    <w:p w14:paraId="0DF326F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主要国家地区医疗废物处理产业发展分析</w:t>
      </w:r>
    </w:p>
    <w:p w14:paraId="442B6A0A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一、欧洲</w:t>
      </w:r>
    </w:p>
    <w:p w14:paraId="508FC8F7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二、亚洲</w:t>
      </w:r>
    </w:p>
    <w:p w14:paraId="371D829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三、美国</w:t>
      </w:r>
    </w:p>
    <w:p w14:paraId="022708E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四、其它国家和地区</w:t>
      </w:r>
    </w:p>
    <w:p w14:paraId="2E8CAAE2" w14:textId="3BC6DE1A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世界医疗废物处理产业发展趋势及前景预</w:t>
      </w:r>
    </w:p>
    <w:p w14:paraId="57434CEE" w14:textId="77777777" w:rsidR="00EF511F" w:rsidRDefault="00EF511F" w:rsidP="00EF511F">
      <w:pPr>
        <w:spacing w:line="360" w:lineRule="auto"/>
        <w:ind w:firstLineChars="200" w:firstLine="420"/>
        <w:rPr>
          <w:rFonts w:hint="eastAsia"/>
        </w:rPr>
      </w:pPr>
    </w:p>
    <w:p w14:paraId="65845F57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第五章</w:t>
      </w:r>
      <w:r w:rsidRPr="00EF511F">
        <w:rPr>
          <w:b/>
        </w:rPr>
        <w:t xml:space="preserve"> 中国医疗废物处理市场运行综合分析</w:t>
      </w:r>
    </w:p>
    <w:p w14:paraId="224A892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lastRenderedPageBreak/>
        <w:t>第一节</w:t>
      </w:r>
      <w:r>
        <w:t xml:space="preserve"> 医疗废物处理行业市场发展基本状况分析</w:t>
      </w:r>
    </w:p>
    <w:p w14:paraId="207BD93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一、市场现状分析</w:t>
      </w:r>
    </w:p>
    <w:p w14:paraId="4A48A9C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二、市场规模分析</w:t>
      </w:r>
    </w:p>
    <w:p w14:paraId="60A559B5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三、市场特点分析</w:t>
      </w:r>
    </w:p>
    <w:p w14:paraId="426F539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四、市场技术发展情况分析</w:t>
      </w:r>
    </w:p>
    <w:p w14:paraId="43E7863A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医疗废物处理行业技术研发状况分析</w:t>
      </w:r>
    </w:p>
    <w:p w14:paraId="241530E5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一、行业技术情况分析</w:t>
      </w:r>
    </w:p>
    <w:p w14:paraId="5C018227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二、行业技术发展动态</w:t>
      </w:r>
    </w:p>
    <w:p w14:paraId="40EAFE8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三、行业技术发展趋势预测分析</w:t>
      </w:r>
    </w:p>
    <w:p w14:paraId="1232DA75" w14:textId="77777777" w:rsidR="00EF511F" w:rsidRDefault="00EF511F" w:rsidP="00EF511F">
      <w:pPr>
        <w:spacing w:line="360" w:lineRule="auto"/>
        <w:ind w:firstLineChars="200" w:firstLine="420"/>
      </w:pPr>
    </w:p>
    <w:p w14:paraId="43F37F70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第六章</w:t>
      </w:r>
      <w:r w:rsidRPr="00EF511F">
        <w:rPr>
          <w:b/>
        </w:rPr>
        <w:t xml:space="preserve"> 中国医疗废物处理行业经济运行指标分析</w:t>
      </w:r>
    </w:p>
    <w:p w14:paraId="6F6CC9B8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中国医疗废物处理行业总体规模分析</w:t>
      </w:r>
    </w:p>
    <w:p w14:paraId="3B839679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中国医疗废物处理行业产销分析</w:t>
      </w:r>
    </w:p>
    <w:p w14:paraId="423078E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中国医疗废物处理行业财务指标总体分析</w:t>
      </w:r>
    </w:p>
    <w:p w14:paraId="589ADA55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一、行业盈利能力分析</w:t>
      </w:r>
    </w:p>
    <w:p w14:paraId="47B6D35C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二、行业偿债能力分析</w:t>
      </w:r>
    </w:p>
    <w:p w14:paraId="4BD73A27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三、行业营运能力分析</w:t>
      </w:r>
    </w:p>
    <w:p w14:paraId="1ADEB9D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四、行业发展能力分析</w:t>
      </w:r>
    </w:p>
    <w:p w14:paraId="6D8B63FC" w14:textId="77777777" w:rsidR="00EF511F" w:rsidRDefault="00EF511F" w:rsidP="00EF511F">
      <w:pPr>
        <w:spacing w:line="360" w:lineRule="auto"/>
        <w:ind w:firstLineChars="200" w:firstLine="420"/>
      </w:pPr>
    </w:p>
    <w:p w14:paraId="1787AB51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第七章</w:t>
      </w:r>
      <w:r w:rsidRPr="00EF511F">
        <w:rPr>
          <w:b/>
        </w:rPr>
        <w:t xml:space="preserve"> 2020-2026年中国医疗废物处理市场需求分析及预测</w:t>
      </w:r>
    </w:p>
    <w:p w14:paraId="4AC4042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医疗废物处理市场需求分析</w:t>
      </w:r>
    </w:p>
    <w:p w14:paraId="5CDF980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2020-2026年供求平衡分析及投资预测</w:t>
      </w:r>
    </w:p>
    <w:p w14:paraId="08D7C17A" w14:textId="77777777" w:rsidR="00EF511F" w:rsidRDefault="00EF511F" w:rsidP="00EF511F">
      <w:pPr>
        <w:spacing w:line="360" w:lineRule="auto"/>
        <w:ind w:firstLineChars="200" w:firstLine="420"/>
      </w:pPr>
    </w:p>
    <w:p w14:paraId="582607A3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第八章</w:t>
      </w:r>
      <w:r w:rsidRPr="00EF511F">
        <w:rPr>
          <w:b/>
        </w:rPr>
        <w:t xml:space="preserve"> 医疗废物处理行业区域市场发展分析及预测</w:t>
      </w:r>
    </w:p>
    <w:p w14:paraId="45FFD96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长三角区域市场情况分析</w:t>
      </w:r>
    </w:p>
    <w:p w14:paraId="0343E81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珠三角区域市场情况分析</w:t>
      </w:r>
    </w:p>
    <w:p w14:paraId="5F2B592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环渤海区域市场情况分析</w:t>
      </w:r>
    </w:p>
    <w:p w14:paraId="1D07F9C0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主要省市市场情况分析</w:t>
      </w:r>
    </w:p>
    <w:p w14:paraId="5604F74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医疗废物处理行业主要区域市场发展状况及竞争力研究</w:t>
      </w:r>
    </w:p>
    <w:p w14:paraId="178FC919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一、华北大区市场调研</w:t>
      </w:r>
    </w:p>
    <w:p w14:paraId="02227730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二、华中大区市场调研</w:t>
      </w:r>
    </w:p>
    <w:p w14:paraId="7F431B4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三、华南大区市场调研</w:t>
      </w:r>
    </w:p>
    <w:p w14:paraId="4C79EDB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四、华东大区市场调研</w:t>
      </w:r>
    </w:p>
    <w:p w14:paraId="7CA0CF7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五、东北大区市场调研</w:t>
      </w:r>
    </w:p>
    <w:p w14:paraId="404396C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六、西南大区市场调研</w:t>
      </w:r>
    </w:p>
    <w:p w14:paraId="7BFBC05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七、西北大区市场调研</w:t>
      </w:r>
    </w:p>
    <w:p w14:paraId="040E62A3" w14:textId="77777777" w:rsidR="00EF511F" w:rsidRDefault="00EF511F" w:rsidP="00EF511F">
      <w:pPr>
        <w:spacing w:line="360" w:lineRule="auto"/>
        <w:ind w:firstLineChars="200" w:firstLine="420"/>
      </w:pPr>
    </w:p>
    <w:p w14:paraId="36EAAE1A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第九章</w:t>
      </w:r>
      <w:r w:rsidRPr="00EF511F">
        <w:rPr>
          <w:b/>
        </w:rPr>
        <w:t xml:space="preserve"> 医疗废物处理市场竞争格局分析</w:t>
      </w:r>
    </w:p>
    <w:p w14:paraId="6425FFB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医疗废物处理行业竞争结构分析</w:t>
      </w:r>
    </w:p>
    <w:p w14:paraId="20CF5138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一、现有企业间竞争</w:t>
      </w:r>
    </w:p>
    <w:p w14:paraId="4C6B86FE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二、潜在进入者分析</w:t>
      </w:r>
    </w:p>
    <w:p w14:paraId="54269A3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三、替代品威胁分析</w:t>
      </w:r>
    </w:p>
    <w:p w14:paraId="67F6DE95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四、供应商议价能力</w:t>
      </w:r>
    </w:p>
    <w:p w14:paraId="04C5F99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五、客户议价能力</w:t>
      </w:r>
    </w:p>
    <w:p w14:paraId="3A04A1D8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医疗废物处理行业集中度分析</w:t>
      </w:r>
    </w:p>
    <w:p w14:paraId="5EC1B7B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一、市场集中度分析</w:t>
      </w:r>
    </w:p>
    <w:p w14:paraId="48B1653C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二、企业集中度分析</w:t>
      </w:r>
    </w:p>
    <w:p w14:paraId="58857767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三、区域集中度分析</w:t>
      </w:r>
    </w:p>
    <w:p w14:paraId="134284A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医疗废物处理行业国际竞争力比较</w:t>
      </w:r>
    </w:p>
    <w:p w14:paraId="79E70900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一、生产要素</w:t>
      </w:r>
    </w:p>
    <w:p w14:paraId="2F51302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二、需求条件</w:t>
      </w:r>
    </w:p>
    <w:p w14:paraId="58B0F20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三、支援与相关产业</w:t>
      </w:r>
    </w:p>
    <w:p w14:paraId="1742CB2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四、企业战略结构与竞争状态</w:t>
      </w:r>
    </w:p>
    <w:p w14:paraId="7879006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五、政府的作用</w:t>
      </w:r>
    </w:p>
    <w:p w14:paraId="5511F3DE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医疗废物处理行业竞争格局分析</w:t>
      </w:r>
    </w:p>
    <w:p w14:paraId="2CC5742D" w14:textId="77777777" w:rsidR="00EF511F" w:rsidRDefault="00EF511F" w:rsidP="00EF511F">
      <w:pPr>
        <w:spacing w:line="360" w:lineRule="auto"/>
        <w:ind w:firstLineChars="200" w:firstLine="420"/>
      </w:pPr>
    </w:p>
    <w:p w14:paraId="2E06A4BC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第十章</w:t>
      </w:r>
      <w:r w:rsidRPr="00EF511F">
        <w:rPr>
          <w:b/>
        </w:rPr>
        <w:t xml:space="preserve"> 医疗废物处理行业领先企业经营状况分析</w:t>
      </w:r>
    </w:p>
    <w:p w14:paraId="4FEA9796" w14:textId="7BB8935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A</w:t>
      </w:r>
    </w:p>
    <w:p w14:paraId="75C646C8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一、企业概况</w:t>
      </w:r>
    </w:p>
    <w:p w14:paraId="5296591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二、市场定位状况分析</w:t>
      </w:r>
    </w:p>
    <w:p w14:paraId="6CE3EF7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lastRenderedPageBreak/>
        <w:t>三、市场经营状况分析</w:t>
      </w:r>
    </w:p>
    <w:p w14:paraId="7F667F98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四、公司投资前景预测</w:t>
      </w:r>
    </w:p>
    <w:p w14:paraId="1A39E2A2" w14:textId="64DCD8CB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</w:t>
      </w:r>
      <w:r>
        <w:rPr>
          <w:rFonts w:hint="eastAsia"/>
        </w:rPr>
        <w:t>B</w:t>
      </w:r>
    </w:p>
    <w:p w14:paraId="39B8106F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一、企业概况</w:t>
      </w:r>
    </w:p>
    <w:p w14:paraId="655B32E9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二、市场定位状况分析</w:t>
      </w:r>
    </w:p>
    <w:p w14:paraId="76BD048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三、市场经营状况分析</w:t>
      </w:r>
    </w:p>
    <w:p w14:paraId="4C62F6B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四、公司投资前景预测</w:t>
      </w:r>
    </w:p>
    <w:p w14:paraId="0B9EF417" w14:textId="4AF1356C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C</w:t>
      </w:r>
    </w:p>
    <w:p w14:paraId="6C06DFA2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一、企业概况</w:t>
      </w:r>
    </w:p>
    <w:p w14:paraId="5EBE3C6A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二、市场定位状况分析</w:t>
      </w:r>
    </w:p>
    <w:p w14:paraId="4320A45F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三、市场经营状况分析</w:t>
      </w:r>
    </w:p>
    <w:p w14:paraId="564E9FA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四、公司投资前景预测</w:t>
      </w:r>
    </w:p>
    <w:p w14:paraId="6F6CCA11" w14:textId="7D0AFDE0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第四</w:t>
      </w:r>
      <w:r>
        <w:rPr>
          <w:rFonts w:hint="eastAsia"/>
        </w:rPr>
        <w:t>节</w:t>
      </w:r>
      <w:r>
        <w:t xml:space="preserve"> </w:t>
      </w:r>
      <w:r>
        <w:t>D</w:t>
      </w:r>
    </w:p>
    <w:p w14:paraId="3B90D5BA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一、企业概况</w:t>
      </w:r>
    </w:p>
    <w:p w14:paraId="3E641B9C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二、市场定位状况分析</w:t>
      </w:r>
    </w:p>
    <w:p w14:paraId="2183FDC0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三、市场经营状况分析</w:t>
      </w:r>
    </w:p>
    <w:p w14:paraId="5FAA6C90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四、公司投资前景预测</w:t>
      </w:r>
    </w:p>
    <w:p w14:paraId="2813CAE6" w14:textId="3433A17C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五</w:t>
      </w:r>
      <w:r>
        <w:rPr>
          <w:rFonts w:hint="eastAsia"/>
        </w:rPr>
        <w:t>节</w:t>
      </w:r>
      <w:r>
        <w:t xml:space="preserve"> </w:t>
      </w:r>
      <w:r>
        <w:t>E</w:t>
      </w:r>
    </w:p>
    <w:p w14:paraId="1A5B9354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一、企业概况</w:t>
      </w:r>
    </w:p>
    <w:p w14:paraId="462FB2B7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二、市场定位状况分析</w:t>
      </w:r>
    </w:p>
    <w:p w14:paraId="2EE7EEF9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三、市场经营状况分析</w:t>
      </w:r>
    </w:p>
    <w:p w14:paraId="12C78DC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四、公司投资前景预测</w:t>
      </w:r>
    </w:p>
    <w:p w14:paraId="1F03CA18" w14:textId="77777777" w:rsidR="00EF511F" w:rsidRDefault="00EF511F" w:rsidP="00EF511F">
      <w:pPr>
        <w:spacing w:line="360" w:lineRule="auto"/>
        <w:ind w:firstLineChars="200" w:firstLine="420"/>
        <w:rPr>
          <w:rFonts w:hint="eastAsia"/>
        </w:rPr>
      </w:pPr>
    </w:p>
    <w:p w14:paraId="6F2D992C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第十一章</w:t>
      </w:r>
      <w:r w:rsidRPr="00EF511F">
        <w:rPr>
          <w:b/>
        </w:rPr>
        <w:t xml:space="preserve"> 2020-2026年医疗废物处理行业发展趋势及影响因素</w:t>
      </w:r>
    </w:p>
    <w:p w14:paraId="435A125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2020-2026年医疗废物处理行业市场前景预测</w:t>
      </w:r>
    </w:p>
    <w:p w14:paraId="717F4A7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一、医疗废物处理市场容量分析</w:t>
      </w:r>
    </w:p>
    <w:p w14:paraId="3B594293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二、医疗废物处理行业利好利空政策</w:t>
      </w:r>
    </w:p>
    <w:p w14:paraId="6A5BDED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三、医疗废物处理行业趋势预测分析</w:t>
      </w:r>
    </w:p>
    <w:p w14:paraId="6180A4FC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2020-2026年医疗废物处理行业未来发展预测分析</w:t>
      </w:r>
    </w:p>
    <w:p w14:paraId="1F46514F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一、中国医疗废物处理发展方向分析</w:t>
      </w:r>
    </w:p>
    <w:p w14:paraId="67A9FD8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</w:t>
      </w:r>
      <w:r>
        <w:t>2020-2026年中国医疗废物处理行业发展规模</w:t>
      </w:r>
    </w:p>
    <w:p w14:paraId="7F70A006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2020-2026年中国医疗废物处理行业发展趋势预测分析</w:t>
      </w:r>
    </w:p>
    <w:p w14:paraId="1EB800EA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2020-2026年医疗废物处理行业供需预测分析</w:t>
      </w:r>
    </w:p>
    <w:p w14:paraId="1407D8DE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2020-2026年医疗废物处理行业供给预测分析</w:t>
      </w:r>
    </w:p>
    <w:p w14:paraId="0C17778C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2020-2026年医疗废物处理行业需求预测分析</w:t>
      </w:r>
    </w:p>
    <w:p w14:paraId="7B51E07E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2020-2026年影响企业经营的关键趋势预测分析</w:t>
      </w:r>
    </w:p>
    <w:p w14:paraId="0F1E292E" w14:textId="77777777" w:rsidR="00EF511F" w:rsidRDefault="00EF511F" w:rsidP="00EF511F">
      <w:pPr>
        <w:spacing w:line="360" w:lineRule="auto"/>
        <w:ind w:firstLineChars="200" w:firstLine="420"/>
      </w:pPr>
    </w:p>
    <w:p w14:paraId="131E704D" w14:textId="77777777" w:rsidR="00EF511F" w:rsidRPr="00EF511F" w:rsidRDefault="00EF511F" w:rsidP="00EF511F">
      <w:pPr>
        <w:spacing w:line="360" w:lineRule="auto"/>
        <w:ind w:firstLineChars="200" w:firstLine="420"/>
        <w:rPr>
          <w:b/>
        </w:rPr>
      </w:pPr>
      <w:r w:rsidRPr="00EF511F">
        <w:rPr>
          <w:rFonts w:hint="eastAsia"/>
          <w:b/>
        </w:rPr>
        <w:t>第十二章</w:t>
      </w:r>
      <w:r w:rsidRPr="00EF511F">
        <w:rPr>
          <w:b/>
        </w:rPr>
        <w:t xml:space="preserve"> 2020-2026年医疗废物处理行业投资方向与风险分析</w:t>
      </w:r>
    </w:p>
    <w:p w14:paraId="11C7025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2020-2026年医疗废物处理行业发展的有利因素与不利因素分析</w:t>
      </w:r>
    </w:p>
    <w:p w14:paraId="1AB2225F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一、有利因素</w:t>
      </w:r>
    </w:p>
    <w:p w14:paraId="3EDD4AAA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二、不利因素</w:t>
      </w:r>
    </w:p>
    <w:p w14:paraId="4A861F6B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2020-2026年医疗废物处理行业产业发展的空白点分析</w:t>
      </w:r>
    </w:p>
    <w:p w14:paraId="1670268A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2020-2026年医疗废物处理行业投资回报率比较高的投资方向</w:t>
      </w:r>
    </w:p>
    <w:p w14:paraId="6783275D" w14:textId="77777777" w:rsidR="00EF511F" w:rsidRDefault="00EF511F" w:rsidP="00EF511F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2020-2026年医疗废物处理行业投资潜力与机会</w:t>
      </w:r>
    </w:p>
    <w:p w14:paraId="2C1BC73C" w14:textId="2D8A1392" w:rsidR="00EF511F" w:rsidRPr="007668D6" w:rsidRDefault="00EF511F" w:rsidP="00EF51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第五节</w:t>
      </w:r>
      <w:r>
        <w:t xml:space="preserve"> 2020-2026年医疗废物处理行业新进入者应注意的障碍因素</w:t>
      </w:r>
    </w:p>
    <w:sectPr w:rsidR="00EF511F" w:rsidRPr="0076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8D53C" w14:textId="77777777" w:rsidR="0013450B" w:rsidRDefault="0013450B" w:rsidP="00F40B51">
      <w:r>
        <w:separator/>
      </w:r>
    </w:p>
  </w:endnote>
  <w:endnote w:type="continuationSeparator" w:id="0">
    <w:p w14:paraId="36B6FA83" w14:textId="77777777" w:rsidR="0013450B" w:rsidRDefault="0013450B" w:rsidP="00F4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38F3" w14:textId="77777777" w:rsidR="0013450B" w:rsidRDefault="0013450B" w:rsidP="00F40B51">
      <w:r>
        <w:separator/>
      </w:r>
    </w:p>
  </w:footnote>
  <w:footnote w:type="continuationSeparator" w:id="0">
    <w:p w14:paraId="4CA73BAE" w14:textId="77777777" w:rsidR="0013450B" w:rsidRDefault="0013450B" w:rsidP="00F4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C8"/>
    <w:rsid w:val="0000256A"/>
    <w:rsid w:val="000434E7"/>
    <w:rsid w:val="0007792D"/>
    <w:rsid w:val="0008449C"/>
    <w:rsid w:val="00086DFB"/>
    <w:rsid w:val="00091319"/>
    <w:rsid w:val="000A0E48"/>
    <w:rsid w:val="000B77B0"/>
    <w:rsid w:val="000E1369"/>
    <w:rsid w:val="00104DEE"/>
    <w:rsid w:val="0013450B"/>
    <w:rsid w:val="00166A9C"/>
    <w:rsid w:val="00171641"/>
    <w:rsid w:val="001A5762"/>
    <w:rsid w:val="001B77F9"/>
    <w:rsid w:val="001F65B8"/>
    <w:rsid w:val="0020147A"/>
    <w:rsid w:val="00227505"/>
    <w:rsid w:val="002364B5"/>
    <w:rsid w:val="002368E2"/>
    <w:rsid w:val="0024734D"/>
    <w:rsid w:val="00280ACE"/>
    <w:rsid w:val="002C1BDD"/>
    <w:rsid w:val="002D1836"/>
    <w:rsid w:val="00330B0A"/>
    <w:rsid w:val="0035647C"/>
    <w:rsid w:val="003868BE"/>
    <w:rsid w:val="003A2FF6"/>
    <w:rsid w:val="003B6406"/>
    <w:rsid w:val="003D4033"/>
    <w:rsid w:val="003E6698"/>
    <w:rsid w:val="003F01D8"/>
    <w:rsid w:val="003F4271"/>
    <w:rsid w:val="003F760A"/>
    <w:rsid w:val="00402F28"/>
    <w:rsid w:val="0040638D"/>
    <w:rsid w:val="004A6765"/>
    <w:rsid w:val="004B50F7"/>
    <w:rsid w:val="004D4E4B"/>
    <w:rsid w:val="004F7A0A"/>
    <w:rsid w:val="00500C48"/>
    <w:rsid w:val="00553729"/>
    <w:rsid w:val="00563FD1"/>
    <w:rsid w:val="005655C2"/>
    <w:rsid w:val="00572661"/>
    <w:rsid w:val="005A2AE7"/>
    <w:rsid w:val="005A3BF9"/>
    <w:rsid w:val="005C071F"/>
    <w:rsid w:val="005C54FC"/>
    <w:rsid w:val="005D23BC"/>
    <w:rsid w:val="006077EB"/>
    <w:rsid w:val="00616F56"/>
    <w:rsid w:val="0064240A"/>
    <w:rsid w:val="006534F8"/>
    <w:rsid w:val="006621D1"/>
    <w:rsid w:val="006669B8"/>
    <w:rsid w:val="006744C0"/>
    <w:rsid w:val="006C6128"/>
    <w:rsid w:val="006E134D"/>
    <w:rsid w:val="007163EE"/>
    <w:rsid w:val="00727C91"/>
    <w:rsid w:val="00730756"/>
    <w:rsid w:val="0073564E"/>
    <w:rsid w:val="00757E7F"/>
    <w:rsid w:val="00761341"/>
    <w:rsid w:val="007668D6"/>
    <w:rsid w:val="00783972"/>
    <w:rsid w:val="00784DFC"/>
    <w:rsid w:val="0079702E"/>
    <w:rsid w:val="007A05FC"/>
    <w:rsid w:val="007D2377"/>
    <w:rsid w:val="007D3FF7"/>
    <w:rsid w:val="007E1375"/>
    <w:rsid w:val="007E2474"/>
    <w:rsid w:val="007E432D"/>
    <w:rsid w:val="0084126B"/>
    <w:rsid w:val="00864021"/>
    <w:rsid w:val="0086680C"/>
    <w:rsid w:val="00887B6D"/>
    <w:rsid w:val="008C6AAA"/>
    <w:rsid w:val="008E0C88"/>
    <w:rsid w:val="008F2F06"/>
    <w:rsid w:val="009162B3"/>
    <w:rsid w:val="00932B87"/>
    <w:rsid w:val="00966656"/>
    <w:rsid w:val="009766F9"/>
    <w:rsid w:val="00980322"/>
    <w:rsid w:val="00981E71"/>
    <w:rsid w:val="00983E11"/>
    <w:rsid w:val="0099168C"/>
    <w:rsid w:val="009A07F4"/>
    <w:rsid w:val="009C2B3F"/>
    <w:rsid w:val="009D3A2A"/>
    <w:rsid w:val="00A007CE"/>
    <w:rsid w:val="00A0698E"/>
    <w:rsid w:val="00A473EC"/>
    <w:rsid w:val="00A70E44"/>
    <w:rsid w:val="00A7246E"/>
    <w:rsid w:val="00A926C3"/>
    <w:rsid w:val="00AB11E9"/>
    <w:rsid w:val="00AE562E"/>
    <w:rsid w:val="00B020CB"/>
    <w:rsid w:val="00B12112"/>
    <w:rsid w:val="00B562CE"/>
    <w:rsid w:val="00B71303"/>
    <w:rsid w:val="00B81D22"/>
    <w:rsid w:val="00B9337E"/>
    <w:rsid w:val="00B9775C"/>
    <w:rsid w:val="00BA5B23"/>
    <w:rsid w:val="00BE3CE1"/>
    <w:rsid w:val="00BF47EA"/>
    <w:rsid w:val="00C00186"/>
    <w:rsid w:val="00C276B0"/>
    <w:rsid w:val="00C805C8"/>
    <w:rsid w:val="00CB0548"/>
    <w:rsid w:val="00CC7F99"/>
    <w:rsid w:val="00CE547C"/>
    <w:rsid w:val="00CF4850"/>
    <w:rsid w:val="00D543FA"/>
    <w:rsid w:val="00D939FB"/>
    <w:rsid w:val="00DC1903"/>
    <w:rsid w:val="00E02A08"/>
    <w:rsid w:val="00E16F79"/>
    <w:rsid w:val="00E26AE8"/>
    <w:rsid w:val="00E33E5E"/>
    <w:rsid w:val="00E65A69"/>
    <w:rsid w:val="00E82237"/>
    <w:rsid w:val="00EA5047"/>
    <w:rsid w:val="00EC35DC"/>
    <w:rsid w:val="00ED38FB"/>
    <w:rsid w:val="00EF511F"/>
    <w:rsid w:val="00F40B51"/>
    <w:rsid w:val="00F50FA1"/>
    <w:rsid w:val="00F61F2F"/>
    <w:rsid w:val="00F81873"/>
    <w:rsid w:val="00F8694C"/>
    <w:rsid w:val="00F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5578"/>
  <w15:chartTrackingRefBased/>
  <w15:docId w15:val="{C8FDCDEB-E54D-4276-94EF-80188374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B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5B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5B23"/>
    <w:rPr>
      <w:sz w:val="18"/>
      <w:szCs w:val="18"/>
    </w:rPr>
  </w:style>
  <w:style w:type="table" w:styleId="4-1">
    <w:name w:val="Grid Table 4 Accent 1"/>
    <w:basedOn w:val="a1"/>
    <w:uiPriority w:val="49"/>
    <w:rsid w:val="00A473E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2</cp:revision>
  <dcterms:created xsi:type="dcterms:W3CDTF">2020-03-17T10:47:00Z</dcterms:created>
  <dcterms:modified xsi:type="dcterms:W3CDTF">2020-03-17T10:47:00Z</dcterms:modified>
</cp:coreProperties>
</file>