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CE214" w14:textId="5C8EDB15" w:rsidR="00D756C3" w:rsidRDefault="00A76F16" w:rsidP="007D2377">
      <w:pPr>
        <w:spacing w:line="360" w:lineRule="auto"/>
        <w:ind w:firstLineChars="200" w:firstLine="482"/>
        <w:rPr>
          <w:rFonts w:ascii="宋体" w:eastAsia="宋体" w:hAnsi="宋体"/>
          <w:sz w:val="24"/>
          <w:szCs w:val="24"/>
        </w:rPr>
      </w:pPr>
      <w:r w:rsidRPr="00A76F16">
        <w:rPr>
          <w:rFonts w:ascii="宋体" w:eastAsia="宋体" w:hAnsi="宋体" w:hint="eastAsia"/>
          <w:b/>
          <w:sz w:val="24"/>
          <w:szCs w:val="24"/>
        </w:rPr>
        <w:t>智能</w:t>
      </w:r>
      <w:r w:rsidR="003F743A" w:rsidRPr="00CE46CD">
        <w:rPr>
          <w:rFonts w:ascii="宋体" w:eastAsia="宋体" w:hAnsi="宋体" w:hint="eastAsia"/>
          <w:b/>
          <w:sz w:val="24"/>
          <w:szCs w:val="24"/>
        </w:rPr>
        <w:t>视频软件行业</w:t>
      </w:r>
      <w:r w:rsidR="003F743A">
        <w:rPr>
          <w:rFonts w:ascii="宋体" w:eastAsia="宋体" w:hAnsi="宋体" w:hint="eastAsia"/>
          <w:b/>
          <w:sz w:val="24"/>
          <w:szCs w:val="24"/>
        </w:rPr>
        <w:t>发展壁垒分析</w:t>
      </w:r>
      <w:r w:rsidR="00EF7610" w:rsidRPr="00EF7610">
        <w:rPr>
          <w:rFonts w:ascii="宋体" w:eastAsia="宋体" w:hAnsi="宋体" w:hint="eastAsia"/>
          <w:b/>
          <w:sz w:val="24"/>
          <w:szCs w:val="24"/>
        </w:rPr>
        <w:t>（附报告架构导图）</w:t>
      </w:r>
    </w:p>
    <w:p w14:paraId="4C24AF96" w14:textId="27D7E746" w:rsidR="00CE46CD" w:rsidRPr="00CE46CD" w:rsidRDefault="00CE46CD" w:rsidP="00CE46CD">
      <w:pPr>
        <w:spacing w:line="360" w:lineRule="auto"/>
        <w:ind w:firstLineChars="200" w:firstLine="482"/>
        <w:rPr>
          <w:rFonts w:ascii="宋体" w:eastAsia="宋体" w:hAnsi="宋体"/>
          <w:b/>
          <w:sz w:val="24"/>
          <w:szCs w:val="24"/>
        </w:rPr>
      </w:pPr>
      <w:r>
        <w:rPr>
          <w:rFonts w:ascii="宋体" w:eastAsia="宋体" w:hAnsi="宋体" w:hint="eastAsia"/>
          <w:b/>
          <w:sz w:val="24"/>
          <w:szCs w:val="24"/>
        </w:rPr>
        <w:t>1、</w:t>
      </w:r>
      <w:r w:rsidR="00A76F16" w:rsidRPr="00A76F16">
        <w:rPr>
          <w:rFonts w:ascii="宋体" w:eastAsia="宋体" w:hAnsi="宋体" w:hint="eastAsia"/>
          <w:b/>
          <w:sz w:val="24"/>
          <w:szCs w:val="24"/>
        </w:rPr>
        <w:t>智能</w:t>
      </w:r>
      <w:r w:rsidRPr="00CE46CD">
        <w:rPr>
          <w:rFonts w:ascii="宋体" w:eastAsia="宋体" w:hAnsi="宋体" w:hint="eastAsia"/>
          <w:b/>
          <w:sz w:val="24"/>
          <w:szCs w:val="24"/>
        </w:rPr>
        <w:t>视频软件行业发展环境</w:t>
      </w:r>
    </w:p>
    <w:p w14:paraId="6ACDA327" w14:textId="7BDAC4E9" w:rsidR="00CE46CD" w:rsidRDefault="00CE46CD" w:rsidP="00CE46CD">
      <w:pPr>
        <w:spacing w:line="360" w:lineRule="auto"/>
        <w:ind w:firstLineChars="200" w:firstLine="480"/>
        <w:rPr>
          <w:rFonts w:ascii="宋体" w:eastAsia="宋体" w:hAnsi="宋体"/>
          <w:sz w:val="24"/>
          <w:szCs w:val="24"/>
        </w:rPr>
      </w:pPr>
      <w:r>
        <w:rPr>
          <w:rFonts w:ascii="宋体" w:eastAsia="宋体" w:hAnsi="宋体" w:hint="eastAsia"/>
          <w:sz w:val="24"/>
          <w:szCs w:val="24"/>
        </w:rPr>
        <w:t>（1）新媒体行业</w:t>
      </w:r>
    </w:p>
    <w:p w14:paraId="3670FCD6" w14:textId="40703CBE" w:rsidR="00CE46CD" w:rsidRDefault="00CE46CD" w:rsidP="00CE46CD">
      <w:pPr>
        <w:spacing w:line="360" w:lineRule="auto"/>
        <w:ind w:firstLineChars="200" w:firstLine="480"/>
        <w:rPr>
          <w:rFonts w:ascii="宋体" w:eastAsia="宋体" w:hAnsi="宋体"/>
          <w:sz w:val="24"/>
          <w:szCs w:val="24"/>
        </w:rPr>
      </w:pPr>
      <w:r w:rsidRPr="00CE46CD">
        <w:rPr>
          <w:rFonts w:ascii="宋体" w:eastAsia="宋体" w:hAnsi="宋体" w:hint="eastAsia"/>
          <w:sz w:val="24"/>
          <w:szCs w:val="24"/>
        </w:rPr>
        <w:t>新媒体行业指利用数字技术和网络技术，通过互联网、宽带局域网、无线通信网、卫星等渠道以及电脑、手机、数字电视机等终端，向用户提供信息和娱乐服务的传播</w:t>
      </w:r>
      <w:bookmarkStart w:id="0" w:name="_GoBack"/>
      <w:bookmarkEnd w:id="0"/>
      <w:r w:rsidRPr="00CE46CD">
        <w:rPr>
          <w:rFonts w:ascii="宋体" w:eastAsia="宋体" w:hAnsi="宋体" w:hint="eastAsia"/>
          <w:sz w:val="24"/>
          <w:szCs w:val="24"/>
        </w:rPr>
        <w:t>形态。</w:t>
      </w:r>
    </w:p>
    <w:p w14:paraId="2CD72070" w14:textId="62C750A3" w:rsidR="0099040F" w:rsidRPr="0099040F" w:rsidRDefault="0099040F" w:rsidP="00CE46CD">
      <w:pPr>
        <w:spacing w:line="360" w:lineRule="auto"/>
        <w:ind w:firstLineChars="200" w:firstLine="482"/>
        <w:rPr>
          <w:rFonts w:ascii="宋体" w:eastAsia="宋体" w:hAnsi="宋体" w:hint="eastAsia"/>
          <w:b/>
          <w:sz w:val="24"/>
          <w:szCs w:val="24"/>
        </w:rPr>
      </w:pPr>
      <w:r w:rsidRPr="0099040F">
        <w:rPr>
          <w:rFonts w:ascii="宋体" w:eastAsia="宋体" w:hAnsi="宋体" w:hint="eastAsia"/>
          <w:b/>
          <w:sz w:val="24"/>
          <w:szCs w:val="24"/>
        </w:rPr>
        <w:t>相关报告：北京普华有策信息咨询有限公司《</w:t>
      </w:r>
      <w:r w:rsidRPr="0099040F">
        <w:rPr>
          <w:rFonts w:ascii="宋体" w:eastAsia="宋体" w:hAnsi="宋体"/>
          <w:b/>
          <w:sz w:val="24"/>
          <w:szCs w:val="24"/>
        </w:rPr>
        <w:t>2020-2026年智能视频软件行业供需调研及投资战略研究报告》</w:t>
      </w:r>
    </w:p>
    <w:p w14:paraId="27A07470" w14:textId="77777777" w:rsidR="00CE46CD" w:rsidRPr="00CE46CD" w:rsidRDefault="00CE46CD" w:rsidP="00CE46CD">
      <w:pPr>
        <w:spacing w:line="360" w:lineRule="auto"/>
        <w:ind w:firstLineChars="200" w:firstLine="480"/>
        <w:rPr>
          <w:rFonts w:ascii="宋体" w:eastAsia="宋体" w:hAnsi="宋体"/>
          <w:sz w:val="24"/>
          <w:szCs w:val="24"/>
        </w:rPr>
      </w:pPr>
      <w:r w:rsidRPr="00CE46CD">
        <w:rPr>
          <w:rFonts w:ascii="宋体" w:eastAsia="宋体" w:hAnsi="宋体" w:hint="eastAsia"/>
          <w:sz w:val="24"/>
          <w:szCs w:val="24"/>
        </w:rPr>
        <w:t>交互式网络电视（</w:t>
      </w:r>
      <w:r w:rsidRPr="00CE46CD">
        <w:rPr>
          <w:rFonts w:ascii="宋体" w:eastAsia="宋体" w:hAnsi="宋体"/>
          <w:sz w:val="24"/>
          <w:szCs w:val="24"/>
        </w:rPr>
        <w:t>IPTV）是一种利用宽带网，集互联网、多媒体、通讯等技术于一体，向家庭用户提供包括数字电视在内的多种交互式服务的崭新技术。它运用宽带、互联网、多媒体、通讯以及数字电视等技术来实现自身的运营，是电视媒体向网络新媒体演化的重要一步，也是三网融合的代表。</w:t>
      </w:r>
    </w:p>
    <w:p w14:paraId="519FA63B" w14:textId="77777777" w:rsidR="00CE46CD" w:rsidRPr="00CE46CD" w:rsidRDefault="00CE46CD" w:rsidP="00CE46CD">
      <w:pPr>
        <w:spacing w:line="360" w:lineRule="auto"/>
        <w:ind w:firstLineChars="200" w:firstLine="480"/>
        <w:rPr>
          <w:rFonts w:ascii="宋体" w:eastAsia="宋体" w:hAnsi="宋体"/>
          <w:sz w:val="24"/>
          <w:szCs w:val="24"/>
        </w:rPr>
      </w:pPr>
      <w:r w:rsidRPr="00CE46CD">
        <w:rPr>
          <w:rFonts w:ascii="宋体" w:eastAsia="宋体" w:hAnsi="宋体" w:hint="eastAsia"/>
          <w:sz w:val="24"/>
          <w:szCs w:val="24"/>
        </w:rPr>
        <w:t>根据《</w:t>
      </w:r>
      <w:r w:rsidRPr="00CE46CD">
        <w:rPr>
          <w:rFonts w:ascii="宋体" w:eastAsia="宋体" w:hAnsi="宋体"/>
          <w:sz w:val="24"/>
          <w:szCs w:val="24"/>
        </w:rPr>
        <w:t>2018年通信业务统计公报》，截至2018年12月底，IPTV用户净增3,315.9万户，同比增长27.1%，总量达到1.55亿户。电信运营商继续深挖家庭市场，发力融合业务，推动IPTV用户的持续增长。</w:t>
      </w:r>
    </w:p>
    <w:p w14:paraId="26EFF143" w14:textId="6559BFA8" w:rsidR="00EE1F99" w:rsidRPr="00EF7610" w:rsidRDefault="00EC2484" w:rsidP="007D2377">
      <w:pPr>
        <w:spacing w:line="360" w:lineRule="auto"/>
        <w:ind w:firstLineChars="200" w:firstLine="482"/>
        <w:rPr>
          <w:rFonts w:ascii="宋体" w:eastAsia="宋体" w:hAnsi="宋体"/>
          <w:b/>
          <w:sz w:val="24"/>
          <w:szCs w:val="24"/>
        </w:rPr>
      </w:pPr>
      <w:r w:rsidRPr="00EF7610">
        <w:rPr>
          <w:rFonts w:ascii="宋体" w:eastAsia="宋体" w:hAnsi="宋体"/>
          <w:b/>
          <w:sz w:val="24"/>
          <w:szCs w:val="24"/>
        </w:rPr>
        <w:t>2014-2018年IPTV用户规模增长分析</w:t>
      </w:r>
    </w:p>
    <w:p w14:paraId="3F1A6A65" w14:textId="258365A4" w:rsidR="00EC2484" w:rsidRDefault="00CE46CD" w:rsidP="007D2377">
      <w:pPr>
        <w:spacing w:line="360" w:lineRule="auto"/>
        <w:ind w:firstLineChars="200" w:firstLine="480"/>
        <w:rPr>
          <w:rFonts w:ascii="宋体" w:eastAsia="宋体" w:hAnsi="宋体" w:hint="eastAsia"/>
          <w:sz w:val="24"/>
          <w:szCs w:val="24"/>
        </w:rPr>
      </w:pPr>
      <w:r>
        <w:rPr>
          <w:rFonts w:ascii="宋体" w:eastAsia="宋体" w:hAnsi="宋体"/>
          <w:noProof/>
          <w:sz w:val="24"/>
          <w:szCs w:val="24"/>
        </w:rPr>
        <w:drawing>
          <wp:inline distT="0" distB="0" distL="0" distR="0" wp14:anchorId="7062366A" wp14:editId="2391A569">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D90CEC3" w14:textId="710106A3" w:rsidR="00EE1F99" w:rsidRDefault="00EF7610" w:rsidP="007D2377">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资料来源：普华有策市场研究中心</w:t>
      </w:r>
    </w:p>
    <w:p w14:paraId="39EE277C" w14:textId="77777777"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sz w:val="24"/>
          <w:szCs w:val="24"/>
        </w:rPr>
        <w:t>IPTV在2016年迎来行业发展的分水岭，背后是运营商不约而同加大了对IPTV业务的资本投入。预测，预计2020年，85%的数据流量将来自视频，届时视频业务即将成为电信运营商在语音、短信、数据之后的第四种基本业态。国内外</w:t>
      </w:r>
      <w:r w:rsidRPr="003F743A">
        <w:rPr>
          <w:rFonts w:ascii="宋体" w:eastAsia="宋体" w:hAnsi="宋体"/>
          <w:sz w:val="24"/>
          <w:szCs w:val="24"/>
        </w:rPr>
        <w:lastRenderedPageBreak/>
        <w:t>的高端运营商已经开始积极布局，采用参股、并购上游视频内容提供商等方式整合大视频产业链，而4K/8K/VR/AR等新的视频业务形态也为运营商领域提供了新的战略机会。在运营商未来发展的战略蓝图中，大视频业务将是运营商拓展智慧家庭市场的核心和入口，依托视频这一开放平台，运营商有望进行业务融合，构建</w:t>
      </w:r>
      <w:r w:rsidRPr="003F743A">
        <w:rPr>
          <w:rFonts w:ascii="宋体" w:eastAsia="宋体" w:hAnsi="宋体" w:hint="eastAsia"/>
          <w:sz w:val="24"/>
          <w:szCs w:val="24"/>
        </w:rPr>
        <w:t>可持续盈利发展的生态系统。</w:t>
      </w:r>
    </w:p>
    <w:p w14:paraId="0587C43B" w14:textId="77777777"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w:t>
      </w:r>
      <w:r w:rsidRPr="003F743A">
        <w:rPr>
          <w:rFonts w:ascii="宋体" w:eastAsia="宋体" w:hAnsi="宋体"/>
          <w:sz w:val="24"/>
          <w:szCs w:val="24"/>
        </w:rPr>
        <w:t>2）互联网视频行业</w:t>
      </w:r>
    </w:p>
    <w:p w14:paraId="447FB851" w14:textId="77777777"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互联网视频行业指在互联网上提供免费或有偿视频流播放、下载服务的行业。视频内容来源主要有用户上传原创内容、向专业影像生产机构和代理机构购买版权内容以及网络视频企业自制内容三种主要渠道，涉及电影、电视剧、综艺节目、体育赛事等视频内容产品的生产、传播。</w:t>
      </w:r>
    </w:p>
    <w:p w14:paraId="72CED931" w14:textId="77777777"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互联网视频正在经历一个高速发展过程。</w:t>
      </w:r>
      <w:r w:rsidRPr="003F743A">
        <w:rPr>
          <w:rFonts w:ascii="宋体" w:eastAsia="宋体" w:hAnsi="宋体"/>
          <w:sz w:val="24"/>
          <w:szCs w:val="24"/>
        </w:rPr>
        <w:t>2009年至2010年间，资本开始密集流入互联网视频行业，促使行业由发展期快速转向成熟期，行业内收购、上市等资本市场活动密集。2011年至2013年，互联网视频市场上市与并购成为常态，资本力量推动大型网络视频服务商的出现。2014年始，互联网视频的多元化发展、渠道互动、内容IP崛起、视频直播及上游内容制作和下游硬件服务之间跨界发展成为新生态。</w:t>
      </w:r>
    </w:p>
    <w:p w14:paraId="046F1E9F" w14:textId="77777777"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中国网络视频用户基本占到中国整体网民规模的四分之三。随着中国网民规模的增长，网络视频用户规模有望进一步上升。由此可以判断行业依然享受互联网普及和中国庞大人口基数带来的人口红利。</w:t>
      </w:r>
    </w:p>
    <w:p w14:paraId="35F669F1" w14:textId="77777777"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截至</w:t>
      </w:r>
      <w:r w:rsidRPr="003F743A">
        <w:rPr>
          <w:rFonts w:ascii="宋体" w:eastAsia="宋体" w:hAnsi="宋体"/>
          <w:sz w:val="24"/>
          <w:szCs w:val="24"/>
        </w:rPr>
        <w:t>2018年12月，网络视频用户规模达6.12亿，较2017年底增加3,309万，占网民总体的73.9%。</w:t>
      </w:r>
    </w:p>
    <w:p w14:paraId="494B1486" w14:textId="20D37F2B"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综上，互联网视频行业将保持持</w:t>
      </w:r>
      <w:r w:rsidR="0099040F">
        <w:rPr>
          <w:rFonts w:ascii="宋体" w:eastAsia="宋体" w:hAnsi="宋体" w:hint="eastAsia"/>
          <w:sz w:val="24"/>
          <w:szCs w:val="24"/>
        </w:rPr>
        <w:t>续发展，进一步提高在国内互联网用户中的相对占比和用户的绝对规模</w:t>
      </w:r>
      <w:r w:rsidRPr="003F743A">
        <w:rPr>
          <w:rFonts w:ascii="宋体" w:eastAsia="宋体" w:hAnsi="宋体" w:hint="eastAsia"/>
          <w:sz w:val="24"/>
          <w:szCs w:val="24"/>
        </w:rPr>
        <w:t>。</w:t>
      </w:r>
    </w:p>
    <w:p w14:paraId="605F2794" w14:textId="77777777"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w:t>
      </w:r>
      <w:r w:rsidRPr="003F743A">
        <w:rPr>
          <w:rFonts w:ascii="宋体" w:eastAsia="宋体" w:hAnsi="宋体"/>
          <w:sz w:val="24"/>
          <w:szCs w:val="24"/>
        </w:rPr>
        <w:t>3）超高清视频行业</w:t>
      </w:r>
    </w:p>
    <w:p w14:paraId="3D7E3CDF" w14:textId="77777777"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随着</w:t>
      </w:r>
      <w:r w:rsidRPr="003F743A">
        <w:rPr>
          <w:rFonts w:ascii="宋体" w:eastAsia="宋体" w:hAnsi="宋体"/>
          <w:sz w:val="24"/>
          <w:szCs w:val="24"/>
        </w:rPr>
        <w:t>5G与超高清视频行业的高速建设与发展，对于超高清视频内容的生产、分发与播放需求预计也将大幅提升，其中超高清视频编码设备为行业核心设备之一。预计2022年国内超高清内容服务行业规模将达732亿元，假设超高清内容生产软件与设备投入占内容服务行业投入的5%，预计投入将不低于35亿元。</w:t>
      </w:r>
    </w:p>
    <w:p w14:paraId="2EF20444" w14:textId="77777777"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根据工业和信息化部、国家广播电视总局、中央广播电视总台印发的《超高</w:t>
      </w:r>
      <w:r w:rsidRPr="003F743A">
        <w:rPr>
          <w:rFonts w:ascii="宋体" w:eastAsia="宋体" w:hAnsi="宋体" w:hint="eastAsia"/>
          <w:sz w:val="24"/>
          <w:szCs w:val="24"/>
        </w:rPr>
        <w:lastRenderedPageBreak/>
        <w:t>清视频产业发展行动计划（</w:t>
      </w:r>
      <w:r w:rsidRPr="003F743A">
        <w:rPr>
          <w:rFonts w:ascii="宋体" w:eastAsia="宋体" w:hAnsi="宋体"/>
          <w:sz w:val="24"/>
          <w:szCs w:val="24"/>
        </w:rPr>
        <w:t>2019-2022年）》：到2020年，中央广播电视总台和有条件的地方电视台开办4K频道，不少于5个省市的有线电视网络和IPTV平台开展4K直播频道传输业务和点播业务，实现超高清节目制作能力超过1万小时/年；4K超高清视频用户数达1亿；到2022年，4K电视终端全面普及，8K电视终端销量占电视总销量的比例超过5%；4K频道供给能力大幅提升，有线电视网络升级改造和监测监管系统建设不断完善，实现超高清节目制作能力超过3万小</w:t>
      </w:r>
      <w:r w:rsidRPr="003F743A">
        <w:rPr>
          <w:rFonts w:ascii="宋体" w:eastAsia="宋体" w:hAnsi="宋体" w:hint="eastAsia"/>
          <w:sz w:val="24"/>
          <w:szCs w:val="24"/>
        </w:rPr>
        <w:t>时</w:t>
      </w:r>
      <w:r w:rsidRPr="003F743A">
        <w:rPr>
          <w:rFonts w:ascii="宋体" w:eastAsia="宋体" w:hAnsi="宋体"/>
          <w:sz w:val="24"/>
          <w:szCs w:val="24"/>
        </w:rPr>
        <w:t>/年，开展北京冬奥会赛事节目8K制播试验；超高清视频用户数达到2亿；在文教娱乐、安防监控、医疗健康、智能交通、工业制造等领域实现超高清视频的规模化应用。</w:t>
      </w:r>
    </w:p>
    <w:p w14:paraId="159A6299" w14:textId="77777777" w:rsidR="003F743A" w:rsidRPr="00EF7610" w:rsidRDefault="003F743A" w:rsidP="003F743A">
      <w:pPr>
        <w:spacing w:line="360" w:lineRule="auto"/>
        <w:ind w:firstLineChars="200" w:firstLine="482"/>
        <w:rPr>
          <w:rFonts w:ascii="宋体" w:eastAsia="宋体" w:hAnsi="宋体"/>
          <w:b/>
          <w:sz w:val="24"/>
          <w:szCs w:val="24"/>
        </w:rPr>
      </w:pPr>
      <w:r w:rsidRPr="00EF7610">
        <w:rPr>
          <w:rFonts w:ascii="宋体" w:eastAsia="宋体" w:hAnsi="宋体"/>
          <w:b/>
          <w:sz w:val="24"/>
          <w:szCs w:val="24"/>
        </w:rPr>
        <w:t>2、视频软件行业进入壁垒</w:t>
      </w:r>
    </w:p>
    <w:p w14:paraId="5EC53C68" w14:textId="77777777"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w:t>
      </w:r>
      <w:r w:rsidRPr="003F743A">
        <w:rPr>
          <w:rFonts w:ascii="宋体" w:eastAsia="宋体" w:hAnsi="宋体"/>
          <w:sz w:val="24"/>
          <w:szCs w:val="24"/>
        </w:rPr>
        <w:t>1）技术壁垒</w:t>
      </w:r>
    </w:p>
    <w:p w14:paraId="4FAB3DCB" w14:textId="2C342BAC" w:rsidR="003F743A" w:rsidRPr="003F743A" w:rsidRDefault="00EF7610" w:rsidP="003F743A">
      <w:pPr>
        <w:spacing w:line="360" w:lineRule="auto"/>
        <w:ind w:firstLineChars="200" w:firstLine="480"/>
        <w:rPr>
          <w:rFonts w:ascii="宋体" w:eastAsia="宋体" w:hAnsi="宋体"/>
          <w:sz w:val="24"/>
          <w:szCs w:val="24"/>
        </w:rPr>
      </w:pPr>
      <w:r>
        <w:rPr>
          <w:rFonts w:ascii="宋体" w:eastAsia="宋体" w:hAnsi="宋体" w:hint="eastAsia"/>
          <w:sz w:val="24"/>
          <w:szCs w:val="24"/>
        </w:rPr>
        <w:t>智能视频软件需要为传媒文化和公共安全等领域的</w:t>
      </w:r>
      <w:r w:rsidR="003F743A" w:rsidRPr="003F743A">
        <w:rPr>
          <w:rFonts w:ascii="宋体" w:eastAsia="宋体" w:hAnsi="宋体" w:hint="eastAsia"/>
          <w:sz w:val="24"/>
          <w:szCs w:val="24"/>
        </w:rPr>
        <w:t>客户提供稳定、高清、准确的视频处理能力。因此相关厂商的产品和服务必须具备以下特性：</w:t>
      </w:r>
      <w:r w:rsidR="003F743A" w:rsidRPr="003F743A">
        <w:rPr>
          <w:rFonts w:ascii="宋体" w:eastAsia="宋体" w:hAnsi="宋体"/>
          <w:sz w:val="24"/>
          <w:szCs w:val="24"/>
        </w:rPr>
        <w:t>1）高稳定性；2）高兼容性；3）高清晰度；4）高安全性；5）高准确性</w:t>
      </w:r>
      <w:r>
        <w:rPr>
          <w:rFonts w:ascii="宋体" w:eastAsia="宋体" w:hAnsi="宋体" w:hint="eastAsia"/>
          <w:sz w:val="24"/>
          <w:szCs w:val="24"/>
        </w:rPr>
        <w:t>等</w:t>
      </w:r>
      <w:r w:rsidR="003F743A" w:rsidRPr="003F743A">
        <w:rPr>
          <w:rFonts w:ascii="宋体" w:eastAsia="宋体" w:hAnsi="宋体"/>
          <w:sz w:val="24"/>
          <w:szCs w:val="24"/>
        </w:rPr>
        <w:t>。视频处理厂商的技术和产品要同时实现上述目标，需要通过多年的技术实践和积累，因此对于</w:t>
      </w:r>
      <w:r w:rsidR="003F743A" w:rsidRPr="003F743A">
        <w:rPr>
          <w:rFonts w:ascii="宋体" w:eastAsia="宋体" w:hAnsi="宋体" w:hint="eastAsia"/>
          <w:sz w:val="24"/>
          <w:szCs w:val="24"/>
        </w:rPr>
        <w:t>新进入者而言具有较高的技术壁垒。</w:t>
      </w:r>
    </w:p>
    <w:p w14:paraId="776E70AE" w14:textId="77777777"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尤其对于广播电视客户，在国家重大事件直播中对播出安全性要求较高，智能视频行业产品，如编转码系统、多画面监测系统等出现故障将导致严重的播出事故，造成严重的社会影响。因此，广电行业在选用相关厂家时会严格把控技术标准，导致行业新进入者存在较高技术壁垒。</w:t>
      </w:r>
    </w:p>
    <w:p w14:paraId="62E5BE8B" w14:textId="77777777"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w:t>
      </w:r>
      <w:r w:rsidRPr="003F743A">
        <w:rPr>
          <w:rFonts w:ascii="宋体" w:eastAsia="宋体" w:hAnsi="宋体"/>
          <w:sz w:val="24"/>
          <w:szCs w:val="24"/>
        </w:rPr>
        <w:t>2）经验壁垒</w:t>
      </w:r>
    </w:p>
    <w:p w14:paraId="22CBB3BD" w14:textId="7B8A34DD" w:rsidR="003F743A" w:rsidRPr="003F743A" w:rsidRDefault="003F743A" w:rsidP="00CA11CB">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智能视频解决方案的建设目标是帮助客户构建或优化稳定可靠的视频采集、管理、分析和播放系统以实现视频的输出或应用。因此，包括技术创新、产品研发、业务应用、技术服务在内的丰富经验尤为重要，相关经验的缺乏会造成新进入者很难在短期内提供优质的产品和服务，具体体现在：第一，客户对成功项目经验要求高。考虑到视频播出需要绝对稳定，客户在选择视频处理厂商时会特别关注其以往的项目经验、产品表现和服务质量，特别是广播电视行业客户在招标时通常会选择具有成功案例的智能视频处理方案服务商，而对于成功项目经验缺乏的厂商往往不予考虑。第二，对后续技术服务要求高。传媒文化和公共安全客</w:t>
      </w:r>
      <w:r w:rsidRPr="003F743A">
        <w:rPr>
          <w:rFonts w:ascii="宋体" w:eastAsia="宋体" w:hAnsi="宋体" w:hint="eastAsia"/>
          <w:sz w:val="24"/>
          <w:szCs w:val="24"/>
        </w:rPr>
        <w:lastRenderedPageBreak/>
        <w:t>户在重视产品本身的同时亦重视后续技术服务质量，产品在任何时候出现故障都必须在最短时间内进行处理，以避免播出事故或设备故障。同时，在重大活动期间，需要产品厂家提供</w:t>
      </w:r>
      <w:r w:rsidRPr="003F743A">
        <w:rPr>
          <w:rFonts w:ascii="宋体" w:eastAsia="宋体" w:hAnsi="宋体"/>
          <w:sz w:val="24"/>
          <w:szCs w:val="24"/>
        </w:rPr>
        <w:t>24小时的现场支持。合理的技术服务架构、完善的技术服务流程和优质的技术服务团队是长期磨合的产物，新进入者难以在短期内取得。</w:t>
      </w:r>
    </w:p>
    <w:p w14:paraId="24868667" w14:textId="77777777" w:rsidR="00CA11CB"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w:t>
      </w:r>
      <w:r w:rsidRPr="003F743A">
        <w:rPr>
          <w:rFonts w:ascii="宋体" w:eastAsia="宋体" w:hAnsi="宋体"/>
          <w:sz w:val="24"/>
          <w:szCs w:val="24"/>
        </w:rPr>
        <w:t>3）人才壁垒</w:t>
      </w:r>
    </w:p>
    <w:p w14:paraId="7BBB19F2" w14:textId="001AF06F"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sz w:val="24"/>
          <w:szCs w:val="24"/>
        </w:rPr>
        <w:t>智能视频处理软件行业的技术创新速度较快，视频相关软件产品从研发到市场化需要经过系统设计、软件设计、兼容性设计、性能设计和功能设计等多个阶段，相关高端人才稀缺。目前，国内智能视频相关领域的高层次人才基本集中在国际厂商和少数国内领先厂商中，较高的人力成本使得新进入者难以获得所需人才，无法快速形成自身竞争力并开拓市场。</w:t>
      </w:r>
    </w:p>
    <w:p w14:paraId="1B625158" w14:textId="77777777" w:rsidR="00CA11CB" w:rsidRDefault="003F743A" w:rsidP="003F743A">
      <w:pPr>
        <w:spacing w:line="360" w:lineRule="auto"/>
        <w:ind w:firstLineChars="200" w:firstLine="480"/>
        <w:rPr>
          <w:rFonts w:ascii="宋体" w:eastAsia="宋体" w:hAnsi="宋体"/>
          <w:sz w:val="24"/>
          <w:szCs w:val="24"/>
        </w:rPr>
      </w:pPr>
      <w:r w:rsidRPr="003F743A">
        <w:rPr>
          <w:rFonts w:ascii="宋体" w:eastAsia="宋体" w:hAnsi="宋体" w:hint="eastAsia"/>
          <w:sz w:val="24"/>
          <w:szCs w:val="24"/>
        </w:rPr>
        <w:t>（</w:t>
      </w:r>
      <w:r w:rsidRPr="003F743A">
        <w:rPr>
          <w:rFonts w:ascii="宋体" w:eastAsia="宋体" w:hAnsi="宋体"/>
          <w:sz w:val="24"/>
          <w:szCs w:val="24"/>
        </w:rPr>
        <w:t>4）品牌壁垒</w:t>
      </w:r>
    </w:p>
    <w:p w14:paraId="53DF5345" w14:textId="6CC26491" w:rsidR="003F743A" w:rsidRPr="003F743A" w:rsidRDefault="003F743A" w:rsidP="003F743A">
      <w:pPr>
        <w:spacing w:line="360" w:lineRule="auto"/>
        <w:ind w:firstLineChars="200" w:firstLine="480"/>
        <w:rPr>
          <w:rFonts w:ascii="宋体" w:eastAsia="宋体" w:hAnsi="宋体"/>
          <w:sz w:val="24"/>
          <w:szCs w:val="24"/>
        </w:rPr>
      </w:pPr>
      <w:r w:rsidRPr="003F743A">
        <w:rPr>
          <w:rFonts w:ascii="宋体" w:eastAsia="宋体" w:hAnsi="宋体"/>
          <w:sz w:val="24"/>
          <w:szCs w:val="24"/>
        </w:rPr>
        <w:t>智能视频软件行业是依靠技术与质量立足，依托服务和品牌发展的高度专业化行业。行业内的客户通常具有较高的品牌认同感和用户忠诚度，因此具有较强市场影响力和品牌知名度的厂商容易在竞争中占据优势。目前国内主流视频软件厂商都是经过长时间的不懈努力，凭借过硬的产品质量、优质的技术服务和持续积累的客户基础才逐步建立起品牌，与大量客户建立了长期、稳定、互信的合作关系，这是新进入者难以在短期内实现的。</w:t>
      </w:r>
    </w:p>
    <w:p w14:paraId="51462E63" w14:textId="77777777" w:rsidR="00CA11CB" w:rsidRPr="00CA11CB" w:rsidRDefault="00CA11CB" w:rsidP="00CA11CB">
      <w:pPr>
        <w:spacing w:line="360" w:lineRule="auto"/>
        <w:ind w:firstLineChars="200" w:firstLine="482"/>
        <w:rPr>
          <w:rFonts w:ascii="宋体" w:eastAsia="宋体" w:hAnsi="宋体"/>
          <w:b/>
          <w:sz w:val="24"/>
          <w:szCs w:val="24"/>
        </w:rPr>
      </w:pPr>
      <w:r w:rsidRPr="00CA11CB">
        <w:rPr>
          <w:rFonts w:ascii="宋体" w:eastAsia="宋体" w:hAnsi="宋体" w:hint="eastAsia"/>
          <w:b/>
          <w:sz w:val="24"/>
          <w:szCs w:val="24"/>
        </w:rPr>
        <w:t>报告架构导图：</w:t>
      </w:r>
    </w:p>
    <w:p w14:paraId="0C6E76D1" w14:textId="1F084E1E" w:rsidR="00CA11CB" w:rsidRPr="00CA11CB" w:rsidRDefault="00890A86" w:rsidP="00CA11CB">
      <w:pPr>
        <w:spacing w:line="360" w:lineRule="auto"/>
        <w:ind w:firstLineChars="200" w:firstLine="420"/>
        <w:rPr>
          <w:rFonts w:ascii="宋体" w:eastAsia="宋体" w:hAnsi="宋体"/>
          <w:sz w:val="24"/>
          <w:szCs w:val="24"/>
        </w:rPr>
      </w:pPr>
      <w:r>
        <w:rPr>
          <w:noProof/>
        </w:rPr>
        <w:lastRenderedPageBreak/>
        <w:drawing>
          <wp:inline distT="0" distB="0" distL="0" distR="0" wp14:anchorId="165B1758" wp14:editId="1949921B">
            <wp:extent cx="5274310" cy="4780097"/>
            <wp:effectExtent l="0" t="0" r="2540" b="1905"/>
            <wp:docPr id="2" name="图片 2" descr="C:\Users\13911702652\AppData\Local\Microsoft\Windows\INetCacheContent.Word\2020-2026年智能视频软件行业供需调研及投资战略研究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911702652\AppData\Local\Microsoft\Windows\INetCacheContent.Word\2020-2026年智能视频软件行业供需调研及投资战略研究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780097"/>
                    </a:xfrm>
                    <a:prstGeom prst="rect">
                      <a:avLst/>
                    </a:prstGeom>
                    <a:noFill/>
                    <a:ln>
                      <a:noFill/>
                    </a:ln>
                  </pic:spPr>
                </pic:pic>
              </a:graphicData>
            </a:graphic>
          </wp:inline>
        </w:drawing>
      </w:r>
    </w:p>
    <w:p w14:paraId="0728BAC8" w14:textId="77777777" w:rsidR="00890A86" w:rsidRDefault="00CA11CB" w:rsidP="00CA11CB">
      <w:pPr>
        <w:spacing w:line="360" w:lineRule="auto"/>
        <w:ind w:firstLineChars="200" w:firstLine="480"/>
        <w:rPr>
          <w:rFonts w:ascii="宋体" w:eastAsia="宋体" w:hAnsi="宋体"/>
          <w:sz w:val="24"/>
          <w:szCs w:val="24"/>
        </w:rPr>
      </w:pPr>
      <w:r w:rsidRPr="00CA11CB">
        <w:rPr>
          <w:rFonts w:ascii="宋体" w:eastAsia="宋体" w:hAnsi="宋体" w:hint="eastAsia"/>
          <w:sz w:val="24"/>
          <w:szCs w:val="24"/>
        </w:rPr>
        <w:t>详细报告目录见普华有策官网</w:t>
      </w:r>
    </w:p>
    <w:p w14:paraId="3FE96343" w14:textId="070AD11E" w:rsidR="003F743A" w:rsidRPr="00890A86" w:rsidRDefault="00890A86" w:rsidP="003F743A">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报告目录：</w:t>
      </w:r>
    </w:p>
    <w:p w14:paraId="07A257A2" w14:textId="77777777"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第一部分</w:t>
      </w:r>
      <w:r w:rsidRPr="00890A86">
        <w:rPr>
          <w:rFonts w:ascii="宋体" w:eastAsia="宋体" w:hAnsi="宋体"/>
          <w:b/>
          <w:sz w:val="24"/>
          <w:szCs w:val="24"/>
        </w:rPr>
        <w:t xml:space="preserve"> 产业深度分析</w:t>
      </w:r>
    </w:p>
    <w:p w14:paraId="7A089BFE" w14:textId="77777777"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第一章</w:t>
      </w:r>
      <w:r w:rsidRPr="00890A86">
        <w:rPr>
          <w:rFonts w:ascii="宋体" w:eastAsia="宋体" w:hAnsi="宋体"/>
          <w:b/>
          <w:sz w:val="24"/>
          <w:szCs w:val="24"/>
        </w:rPr>
        <w:t xml:space="preserve"> 智能视频软件行业发展综述</w:t>
      </w:r>
    </w:p>
    <w:p w14:paraId="37555DAE"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第一节</w:t>
      </w:r>
      <w:r w:rsidRPr="00890A86">
        <w:rPr>
          <w:rFonts w:ascii="宋体" w:eastAsia="宋体" w:hAnsi="宋体"/>
          <w:sz w:val="24"/>
          <w:szCs w:val="24"/>
        </w:rPr>
        <w:t xml:space="preserve"> 智能视频软件行业定义及分类</w:t>
      </w:r>
    </w:p>
    <w:p w14:paraId="4389457E"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一、行业定义</w:t>
      </w:r>
    </w:p>
    <w:p w14:paraId="041D009C"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二、行业主要分类</w:t>
      </w:r>
    </w:p>
    <w:p w14:paraId="65798290" w14:textId="043BC5B9"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第二节</w:t>
      </w:r>
      <w:r w:rsidRPr="00890A86">
        <w:rPr>
          <w:rFonts w:ascii="宋体" w:eastAsia="宋体" w:hAnsi="宋体"/>
          <w:sz w:val="24"/>
          <w:szCs w:val="24"/>
        </w:rPr>
        <w:t xml:space="preserve"> 智能视频软件行业特征分析</w:t>
      </w:r>
    </w:p>
    <w:p w14:paraId="752D1002"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一、产业链分析</w:t>
      </w:r>
    </w:p>
    <w:p w14:paraId="1DF1A309"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二、智能视频软件行业在国民经济中的地位</w:t>
      </w:r>
    </w:p>
    <w:p w14:paraId="0F20AE41"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三、智能视频软件行业生命周期分析</w:t>
      </w:r>
    </w:p>
    <w:p w14:paraId="19F0D0F8"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sz w:val="24"/>
          <w:szCs w:val="24"/>
        </w:rPr>
        <w:t>1、行业生命周期理论基础</w:t>
      </w:r>
    </w:p>
    <w:p w14:paraId="3E26A3E1" w14:textId="6E0D9483"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sz w:val="24"/>
          <w:szCs w:val="24"/>
        </w:rPr>
        <w:t>2、智能视频软件行业生命周期</w:t>
      </w:r>
    </w:p>
    <w:p w14:paraId="1A0767BE" w14:textId="77777777" w:rsidR="00890A86" w:rsidRDefault="00890A86" w:rsidP="00890A86">
      <w:pPr>
        <w:spacing w:line="360" w:lineRule="auto"/>
        <w:ind w:firstLineChars="200" w:firstLine="480"/>
        <w:rPr>
          <w:rFonts w:ascii="宋体" w:eastAsia="宋体" w:hAnsi="宋体" w:hint="eastAsia"/>
          <w:sz w:val="24"/>
          <w:szCs w:val="24"/>
        </w:rPr>
      </w:pPr>
    </w:p>
    <w:p w14:paraId="535BA1DA" w14:textId="468D84A6"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第二章</w:t>
      </w:r>
      <w:r w:rsidRPr="00890A86">
        <w:rPr>
          <w:rFonts w:ascii="宋体" w:eastAsia="宋体" w:hAnsi="宋体"/>
          <w:b/>
          <w:sz w:val="24"/>
          <w:szCs w:val="24"/>
        </w:rPr>
        <w:t xml:space="preserve"> 我国智能视频软件行业运行分析</w:t>
      </w:r>
    </w:p>
    <w:p w14:paraId="7D5D05DA"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第一节</w:t>
      </w:r>
      <w:r w:rsidRPr="00890A86">
        <w:rPr>
          <w:rFonts w:ascii="宋体" w:eastAsia="宋体" w:hAnsi="宋体"/>
          <w:sz w:val="24"/>
          <w:szCs w:val="24"/>
        </w:rPr>
        <w:t xml:space="preserve"> 我国智能视频软件行业发展状况分析</w:t>
      </w:r>
    </w:p>
    <w:p w14:paraId="53B0EDE7"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一、我国智能视频软件行业发展阶段</w:t>
      </w:r>
    </w:p>
    <w:p w14:paraId="31061C5B"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二、我国智能视频软件行业发展总体概况</w:t>
      </w:r>
    </w:p>
    <w:p w14:paraId="423644B3"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三、我国智能视频软件行业发展特点分析</w:t>
      </w:r>
    </w:p>
    <w:p w14:paraId="23738765"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四、我国智能视频软件行业商业模式分析</w:t>
      </w:r>
    </w:p>
    <w:p w14:paraId="26CED465" w14:textId="36F656FA"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第二节</w:t>
      </w:r>
      <w:r w:rsidRPr="00890A86">
        <w:rPr>
          <w:rFonts w:ascii="宋体" w:eastAsia="宋体" w:hAnsi="宋体"/>
          <w:sz w:val="24"/>
          <w:szCs w:val="24"/>
        </w:rPr>
        <w:t xml:space="preserve"> 2015-2019年智能视频软件行业发展现状调研</w:t>
      </w:r>
    </w:p>
    <w:p w14:paraId="704B352B"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w:t>
      </w:r>
      <w:r w:rsidRPr="00890A86">
        <w:rPr>
          <w:rFonts w:ascii="宋体" w:eastAsia="宋体" w:hAnsi="宋体"/>
          <w:sz w:val="24"/>
          <w:szCs w:val="24"/>
        </w:rPr>
        <w:t>2015-2019年我国智能视频软件行业市场规模</w:t>
      </w:r>
    </w:p>
    <w:p w14:paraId="0EC02AF5"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w:t>
      </w:r>
      <w:r w:rsidRPr="00890A86">
        <w:rPr>
          <w:rFonts w:ascii="宋体" w:eastAsia="宋体" w:hAnsi="宋体"/>
          <w:sz w:val="24"/>
          <w:szCs w:val="24"/>
        </w:rPr>
        <w:t>2015-2019年我国智能视频软件行业发展分析</w:t>
      </w:r>
    </w:p>
    <w:p w14:paraId="1B3BE1A9" w14:textId="2923AB22"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w:t>
      </w:r>
      <w:r w:rsidRPr="00890A86">
        <w:rPr>
          <w:rFonts w:ascii="宋体" w:eastAsia="宋体" w:hAnsi="宋体"/>
          <w:sz w:val="24"/>
          <w:szCs w:val="24"/>
        </w:rPr>
        <w:t>2015-2019年中国智能视频软件企业发展分析</w:t>
      </w:r>
    </w:p>
    <w:p w14:paraId="5868F94A" w14:textId="73DAE615" w:rsidR="00890A86" w:rsidRDefault="00890A86" w:rsidP="00890A86">
      <w:pPr>
        <w:spacing w:line="360" w:lineRule="auto"/>
        <w:ind w:firstLineChars="200" w:firstLine="480"/>
        <w:rPr>
          <w:rFonts w:ascii="宋体" w:eastAsia="宋体" w:hAnsi="宋体"/>
          <w:sz w:val="24"/>
          <w:szCs w:val="24"/>
        </w:rPr>
      </w:pPr>
    </w:p>
    <w:p w14:paraId="2FB9B734" w14:textId="41D26B6E" w:rsidR="0099040F" w:rsidRPr="0099040F" w:rsidRDefault="0099040F" w:rsidP="00890A86">
      <w:pPr>
        <w:spacing w:line="360" w:lineRule="auto"/>
        <w:ind w:firstLineChars="200" w:firstLine="482"/>
        <w:rPr>
          <w:rFonts w:ascii="宋体" w:eastAsia="宋体" w:hAnsi="宋体" w:hint="eastAsia"/>
          <w:b/>
          <w:sz w:val="24"/>
          <w:szCs w:val="24"/>
        </w:rPr>
      </w:pPr>
      <w:r w:rsidRPr="0099040F">
        <w:rPr>
          <w:rFonts w:ascii="宋体" w:eastAsia="宋体" w:hAnsi="宋体" w:hint="eastAsia"/>
          <w:b/>
          <w:sz w:val="24"/>
          <w:szCs w:val="24"/>
        </w:rPr>
        <w:t>第二部分 产业供需结构分析</w:t>
      </w:r>
    </w:p>
    <w:p w14:paraId="6D4486E7" w14:textId="7D3CA967"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第三章</w:t>
      </w:r>
      <w:r w:rsidRPr="00890A86">
        <w:rPr>
          <w:rFonts w:ascii="宋体" w:eastAsia="宋体" w:hAnsi="宋体"/>
          <w:b/>
          <w:sz w:val="24"/>
          <w:szCs w:val="24"/>
        </w:rPr>
        <w:t xml:space="preserve"> 我国智能视频软件行业供求分析</w:t>
      </w:r>
    </w:p>
    <w:p w14:paraId="78F8327E"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第一节</w:t>
      </w:r>
      <w:r w:rsidRPr="00890A86">
        <w:rPr>
          <w:rFonts w:ascii="宋体" w:eastAsia="宋体" w:hAnsi="宋体"/>
          <w:sz w:val="24"/>
          <w:szCs w:val="24"/>
        </w:rPr>
        <w:t xml:space="preserve"> 国内市场需求分析</w:t>
      </w:r>
    </w:p>
    <w:p w14:paraId="64B5FF3C"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第二节</w:t>
      </w:r>
      <w:r w:rsidRPr="00890A86">
        <w:rPr>
          <w:rFonts w:ascii="宋体" w:eastAsia="宋体" w:hAnsi="宋体"/>
          <w:sz w:val="24"/>
          <w:szCs w:val="24"/>
        </w:rPr>
        <w:t xml:space="preserve"> 国内市场供给分析</w:t>
      </w:r>
    </w:p>
    <w:p w14:paraId="350D9D8E" w14:textId="4E305FBA"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第二部分</w:t>
      </w:r>
      <w:r w:rsidRPr="00890A86">
        <w:rPr>
          <w:rFonts w:ascii="宋体" w:eastAsia="宋体" w:hAnsi="宋体"/>
          <w:sz w:val="24"/>
          <w:szCs w:val="24"/>
        </w:rPr>
        <w:t xml:space="preserve"> 产业结构分析</w:t>
      </w:r>
    </w:p>
    <w:p w14:paraId="30D5463A" w14:textId="77777777" w:rsidR="00890A86" w:rsidRPr="00890A86" w:rsidRDefault="00890A86" w:rsidP="00890A86">
      <w:pPr>
        <w:spacing w:line="360" w:lineRule="auto"/>
        <w:ind w:firstLineChars="200" w:firstLine="480"/>
        <w:rPr>
          <w:rFonts w:ascii="宋体" w:eastAsia="宋体" w:hAnsi="宋体" w:hint="eastAsia"/>
          <w:sz w:val="24"/>
          <w:szCs w:val="24"/>
        </w:rPr>
      </w:pPr>
    </w:p>
    <w:p w14:paraId="6662149E" w14:textId="77777777"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第四章</w:t>
      </w:r>
      <w:r w:rsidRPr="00890A86">
        <w:rPr>
          <w:rFonts w:ascii="宋体" w:eastAsia="宋体" w:hAnsi="宋体"/>
          <w:b/>
          <w:sz w:val="24"/>
          <w:szCs w:val="24"/>
        </w:rPr>
        <w:t xml:space="preserve"> 智能视频软件行业产业结构分析</w:t>
      </w:r>
    </w:p>
    <w:p w14:paraId="5BBDEEE7"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第一节</w:t>
      </w:r>
      <w:r w:rsidRPr="00890A86">
        <w:rPr>
          <w:rFonts w:ascii="宋体" w:eastAsia="宋体" w:hAnsi="宋体"/>
          <w:sz w:val="24"/>
          <w:szCs w:val="24"/>
        </w:rPr>
        <w:t xml:space="preserve"> 产业价值链条的结构分析及产业链条的整体竞争优势分析</w:t>
      </w:r>
    </w:p>
    <w:p w14:paraId="1547B990"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一、产业价值链条的构成</w:t>
      </w:r>
    </w:p>
    <w:p w14:paraId="3EB78FEA"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二、产业链条的竞争优势与劣势分析</w:t>
      </w:r>
    </w:p>
    <w:p w14:paraId="6BEC4FF1" w14:textId="7BA687E0"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第二节</w:t>
      </w:r>
      <w:r w:rsidRPr="00890A86">
        <w:rPr>
          <w:rFonts w:ascii="宋体" w:eastAsia="宋体" w:hAnsi="宋体"/>
          <w:sz w:val="24"/>
          <w:szCs w:val="24"/>
        </w:rPr>
        <w:t xml:space="preserve"> 产业结构发展预测分析</w:t>
      </w:r>
    </w:p>
    <w:p w14:paraId="0C8D994D"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一、产业结构调整指导政策分析</w:t>
      </w:r>
    </w:p>
    <w:p w14:paraId="17252293"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二、产业结构调整中消费者需求的引导因素</w:t>
      </w:r>
    </w:p>
    <w:p w14:paraId="13F73E69"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三、中国智能视频软件行业参与国际竞争的战略市场定位</w:t>
      </w:r>
    </w:p>
    <w:p w14:paraId="27E0C384" w14:textId="00F3E8E1"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四、产业结构调整方向分析</w:t>
      </w:r>
    </w:p>
    <w:p w14:paraId="2839AFFE" w14:textId="77777777" w:rsidR="00890A86" w:rsidRDefault="00890A86" w:rsidP="00890A86">
      <w:pPr>
        <w:spacing w:line="360" w:lineRule="auto"/>
        <w:ind w:firstLineChars="200" w:firstLine="480"/>
        <w:rPr>
          <w:rFonts w:ascii="宋体" w:eastAsia="宋体" w:hAnsi="宋体" w:hint="eastAsia"/>
          <w:sz w:val="24"/>
          <w:szCs w:val="24"/>
        </w:rPr>
      </w:pPr>
    </w:p>
    <w:p w14:paraId="5E274D21" w14:textId="0F2209DB"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第五章</w:t>
      </w:r>
      <w:r w:rsidRPr="00890A86">
        <w:rPr>
          <w:rFonts w:ascii="宋体" w:eastAsia="宋体" w:hAnsi="宋体"/>
          <w:b/>
          <w:sz w:val="24"/>
          <w:szCs w:val="24"/>
        </w:rPr>
        <w:t xml:space="preserve"> 我国智能视频软件行业产业链分析</w:t>
      </w:r>
    </w:p>
    <w:p w14:paraId="24C6C8CD"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lastRenderedPageBreak/>
        <w:t>第一节</w:t>
      </w:r>
      <w:r w:rsidRPr="00890A86">
        <w:rPr>
          <w:rFonts w:ascii="宋体" w:eastAsia="宋体" w:hAnsi="宋体"/>
          <w:sz w:val="24"/>
          <w:szCs w:val="24"/>
        </w:rPr>
        <w:t xml:space="preserve"> 智能视频软件行业产业链分析</w:t>
      </w:r>
    </w:p>
    <w:p w14:paraId="0A44D675"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一、产业链结构分析</w:t>
      </w:r>
    </w:p>
    <w:p w14:paraId="7D1F6DAE"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二、主要环节的增值空间</w:t>
      </w:r>
    </w:p>
    <w:p w14:paraId="0A26662C"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三、与上下游行业之间的关联性</w:t>
      </w:r>
    </w:p>
    <w:p w14:paraId="2A7C3A76" w14:textId="39BFB242"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第二节</w:t>
      </w:r>
      <w:r w:rsidRPr="00890A86">
        <w:rPr>
          <w:rFonts w:ascii="宋体" w:eastAsia="宋体" w:hAnsi="宋体"/>
          <w:sz w:val="24"/>
          <w:szCs w:val="24"/>
        </w:rPr>
        <w:t xml:space="preserve"> 智能视频软件下游行业分析</w:t>
      </w:r>
    </w:p>
    <w:p w14:paraId="38834361"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一、智能视频软件下游行业分布</w:t>
      </w:r>
    </w:p>
    <w:p w14:paraId="46448514"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w:t>
      </w:r>
      <w:r w:rsidRPr="00890A86">
        <w:rPr>
          <w:rFonts w:ascii="宋体" w:eastAsia="宋体" w:hAnsi="宋体"/>
          <w:sz w:val="24"/>
          <w:szCs w:val="24"/>
        </w:rPr>
        <w:t>2015-2019年下游行业发展现状调研</w:t>
      </w:r>
    </w:p>
    <w:p w14:paraId="4905C876"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w:t>
      </w:r>
      <w:r w:rsidRPr="00890A86">
        <w:rPr>
          <w:rFonts w:ascii="宋体" w:eastAsia="宋体" w:hAnsi="宋体"/>
          <w:sz w:val="24"/>
          <w:szCs w:val="24"/>
        </w:rPr>
        <w:t>2020-2026年下游行业发展趋势预测分析</w:t>
      </w:r>
    </w:p>
    <w:p w14:paraId="4EDDEA38" w14:textId="48217C3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四、下游需求对智能视频软件行业的影响</w:t>
      </w:r>
    </w:p>
    <w:p w14:paraId="47A72043" w14:textId="77777777" w:rsidR="00890A86" w:rsidRDefault="00890A86" w:rsidP="00890A86">
      <w:pPr>
        <w:spacing w:line="360" w:lineRule="auto"/>
        <w:ind w:firstLineChars="200" w:firstLine="480"/>
        <w:rPr>
          <w:rFonts w:ascii="宋体" w:eastAsia="宋体" w:hAnsi="宋体" w:hint="eastAsia"/>
          <w:sz w:val="24"/>
          <w:szCs w:val="24"/>
        </w:rPr>
      </w:pPr>
    </w:p>
    <w:p w14:paraId="06F94DF1" w14:textId="7DE82B9C"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第三部分</w:t>
      </w:r>
      <w:r w:rsidRPr="00890A86">
        <w:rPr>
          <w:rFonts w:ascii="宋体" w:eastAsia="宋体" w:hAnsi="宋体"/>
          <w:b/>
          <w:sz w:val="24"/>
          <w:szCs w:val="24"/>
        </w:rPr>
        <w:t xml:space="preserve"> 竞争格局分析</w:t>
      </w:r>
    </w:p>
    <w:p w14:paraId="252FD365" w14:textId="77777777"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第六章</w:t>
      </w:r>
      <w:r w:rsidRPr="00890A86">
        <w:rPr>
          <w:rFonts w:ascii="宋体" w:eastAsia="宋体" w:hAnsi="宋体"/>
          <w:b/>
          <w:sz w:val="24"/>
          <w:szCs w:val="24"/>
        </w:rPr>
        <w:t xml:space="preserve"> 我国智能视频软件行业竞争形势及策略</w:t>
      </w:r>
    </w:p>
    <w:p w14:paraId="36CD900D"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第一节</w:t>
      </w:r>
      <w:r w:rsidRPr="00890A86">
        <w:rPr>
          <w:rFonts w:ascii="宋体" w:eastAsia="宋体" w:hAnsi="宋体"/>
          <w:sz w:val="24"/>
          <w:szCs w:val="24"/>
        </w:rPr>
        <w:t xml:space="preserve"> 行业总体市场竞争状况分析</w:t>
      </w:r>
    </w:p>
    <w:p w14:paraId="72B30916"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一、智能视频软件行业竞争结构分析</w:t>
      </w:r>
    </w:p>
    <w:p w14:paraId="4C8AD36A"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二、智能视频软件行业企业间竞争格局分析</w:t>
      </w:r>
    </w:p>
    <w:p w14:paraId="3B6D0830"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三、智能视频软件行业集中度分析</w:t>
      </w:r>
    </w:p>
    <w:p w14:paraId="084E75F2"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四、智能视频软件行业</w:t>
      </w:r>
      <w:r w:rsidRPr="00890A86">
        <w:rPr>
          <w:rFonts w:ascii="宋体" w:eastAsia="宋体" w:hAnsi="宋体"/>
          <w:sz w:val="24"/>
          <w:szCs w:val="24"/>
        </w:rPr>
        <w:t>swot分析</w:t>
      </w:r>
    </w:p>
    <w:p w14:paraId="133C427A" w14:textId="60DFE484"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第二节</w:t>
      </w:r>
      <w:r w:rsidRPr="00890A86">
        <w:rPr>
          <w:rFonts w:ascii="宋体" w:eastAsia="宋体" w:hAnsi="宋体"/>
          <w:sz w:val="24"/>
          <w:szCs w:val="24"/>
        </w:rPr>
        <w:t xml:space="preserve"> 中国智能视频软件行业竞争格局综述</w:t>
      </w:r>
    </w:p>
    <w:p w14:paraId="7E67BC0A"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一、智能视频软件行业竞争概况</w:t>
      </w:r>
    </w:p>
    <w:p w14:paraId="2DE8D551"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sz w:val="24"/>
          <w:szCs w:val="24"/>
        </w:rPr>
        <w:t>1、智能视频软件行业未来竞争格局和特点</w:t>
      </w:r>
    </w:p>
    <w:p w14:paraId="0461AD09"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sz w:val="24"/>
          <w:szCs w:val="24"/>
        </w:rPr>
        <w:t>2、智能视频软件市场进入及竞争对手分析</w:t>
      </w:r>
    </w:p>
    <w:p w14:paraId="24A0EBA1" w14:textId="718D7710"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二、中国智能视频软件行业竞争力分析</w:t>
      </w:r>
    </w:p>
    <w:p w14:paraId="5B1DA103" w14:textId="77777777" w:rsidR="00890A86" w:rsidRDefault="00890A86" w:rsidP="00890A86">
      <w:pPr>
        <w:spacing w:line="360" w:lineRule="auto"/>
        <w:ind w:firstLineChars="200" w:firstLine="480"/>
        <w:rPr>
          <w:rFonts w:ascii="宋体" w:eastAsia="宋体" w:hAnsi="宋体" w:hint="eastAsia"/>
          <w:sz w:val="24"/>
          <w:szCs w:val="24"/>
        </w:rPr>
      </w:pPr>
    </w:p>
    <w:p w14:paraId="603F728E" w14:textId="3237E034"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第七章</w:t>
      </w:r>
      <w:r w:rsidRPr="00890A86">
        <w:rPr>
          <w:rFonts w:ascii="宋体" w:eastAsia="宋体" w:hAnsi="宋体"/>
          <w:b/>
          <w:sz w:val="24"/>
          <w:szCs w:val="24"/>
        </w:rPr>
        <w:t xml:space="preserve"> 智能视频软件行业领先企业经营形势分析</w:t>
      </w:r>
    </w:p>
    <w:p w14:paraId="7D1AA0A0"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第一节</w:t>
      </w:r>
      <w:r w:rsidRPr="00890A86">
        <w:rPr>
          <w:rFonts w:ascii="宋体" w:eastAsia="宋体" w:hAnsi="宋体"/>
          <w:sz w:val="24"/>
          <w:szCs w:val="24"/>
        </w:rPr>
        <w:t xml:space="preserve"> 重点企业（一）</w:t>
      </w:r>
    </w:p>
    <w:p w14:paraId="591FC153"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一、企业概况</w:t>
      </w:r>
    </w:p>
    <w:p w14:paraId="211693C1"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二、企业优势分析</w:t>
      </w:r>
    </w:p>
    <w:p w14:paraId="7C63FAC3"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三、经营情况分析</w:t>
      </w:r>
    </w:p>
    <w:p w14:paraId="3BC48F93"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（一）企业偿债能力分析</w:t>
      </w:r>
    </w:p>
    <w:p w14:paraId="5EE14DC6"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lastRenderedPageBreak/>
        <w:t>（二）企业运营能力分析</w:t>
      </w:r>
    </w:p>
    <w:p w14:paraId="12A5CB65"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（三）企业盈利能力分析</w:t>
      </w:r>
    </w:p>
    <w:p w14:paraId="16F0D96F"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四、发展规划</w:t>
      </w:r>
    </w:p>
    <w:p w14:paraId="68D49877" w14:textId="7D789B75"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第二节</w:t>
      </w:r>
      <w:r w:rsidRPr="00890A86">
        <w:rPr>
          <w:rFonts w:ascii="宋体" w:eastAsia="宋体" w:hAnsi="宋体"/>
          <w:sz w:val="24"/>
          <w:szCs w:val="24"/>
        </w:rPr>
        <w:t xml:space="preserve"> 重点企业（二）</w:t>
      </w:r>
    </w:p>
    <w:p w14:paraId="0992CE38"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一、企业概况</w:t>
      </w:r>
    </w:p>
    <w:p w14:paraId="29EA365D"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二、企业优势分析</w:t>
      </w:r>
    </w:p>
    <w:p w14:paraId="054DF24A"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三、经营情况分析</w:t>
      </w:r>
    </w:p>
    <w:p w14:paraId="40E82474"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（一）企业偿债能力分析</w:t>
      </w:r>
    </w:p>
    <w:p w14:paraId="25F92B2B"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（二）企业运营能力分析</w:t>
      </w:r>
    </w:p>
    <w:p w14:paraId="270C54E8"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（三）企业盈利能力分析</w:t>
      </w:r>
    </w:p>
    <w:p w14:paraId="7728831C"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四、发展规划</w:t>
      </w:r>
    </w:p>
    <w:p w14:paraId="4F92C972" w14:textId="1F22050D"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第三节</w:t>
      </w:r>
      <w:r w:rsidRPr="00890A86">
        <w:rPr>
          <w:rFonts w:ascii="宋体" w:eastAsia="宋体" w:hAnsi="宋体"/>
          <w:sz w:val="24"/>
          <w:szCs w:val="24"/>
        </w:rPr>
        <w:t xml:space="preserve"> 重点企业（三）</w:t>
      </w:r>
    </w:p>
    <w:p w14:paraId="30638F9C"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一、企业概况</w:t>
      </w:r>
    </w:p>
    <w:p w14:paraId="045F51E6"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二、企业优势分析</w:t>
      </w:r>
    </w:p>
    <w:p w14:paraId="39A62C06"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三、经营情况分析</w:t>
      </w:r>
    </w:p>
    <w:p w14:paraId="40DF8DB6"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（一）企业偿债能力分析</w:t>
      </w:r>
    </w:p>
    <w:p w14:paraId="1A510870"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（二）企业运营能力分析</w:t>
      </w:r>
    </w:p>
    <w:p w14:paraId="4C369438"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（三）企业盈利能力分析</w:t>
      </w:r>
    </w:p>
    <w:p w14:paraId="7358A69E" w14:textId="31BD74CC"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四、发展规划</w:t>
      </w:r>
    </w:p>
    <w:p w14:paraId="2AFCF010"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第四节</w:t>
      </w:r>
      <w:r w:rsidRPr="00890A86">
        <w:rPr>
          <w:rFonts w:ascii="宋体" w:eastAsia="宋体" w:hAnsi="宋体"/>
          <w:sz w:val="24"/>
          <w:szCs w:val="24"/>
        </w:rPr>
        <w:t xml:space="preserve"> 重点企业（四）</w:t>
      </w:r>
    </w:p>
    <w:p w14:paraId="27EC8D70"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一、企业概况</w:t>
      </w:r>
    </w:p>
    <w:p w14:paraId="067A8D1F"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二、企业优势分析</w:t>
      </w:r>
    </w:p>
    <w:p w14:paraId="46FA4FC8"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三、经营情况分析</w:t>
      </w:r>
    </w:p>
    <w:p w14:paraId="4AFA7EB9"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（一）企业偿债能力分析</w:t>
      </w:r>
    </w:p>
    <w:p w14:paraId="515ECFDB"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（二）企业运营能力分析</w:t>
      </w:r>
    </w:p>
    <w:p w14:paraId="14058FFD"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（三）企业盈利能力分析</w:t>
      </w:r>
    </w:p>
    <w:p w14:paraId="078E4BAB"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四、发展规划</w:t>
      </w:r>
    </w:p>
    <w:p w14:paraId="50EDBA79" w14:textId="3471A9DD"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第五节</w:t>
      </w:r>
      <w:r w:rsidRPr="00890A86">
        <w:rPr>
          <w:rFonts w:ascii="宋体" w:eastAsia="宋体" w:hAnsi="宋体"/>
          <w:sz w:val="24"/>
          <w:szCs w:val="24"/>
        </w:rPr>
        <w:t xml:space="preserve"> 重点企业（五）</w:t>
      </w:r>
    </w:p>
    <w:p w14:paraId="1C25EA7A"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一、企业概况</w:t>
      </w:r>
    </w:p>
    <w:p w14:paraId="3EA230D9"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lastRenderedPageBreak/>
        <w:t>二、企业优势分析</w:t>
      </w:r>
    </w:p>
    <w:p w14:paraId="7026FC1F"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三、经营情况分析</w:t>
      </w:r>
    </w:p>
    <w:p w14:paraId="67578EE0"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（一）企业偿债能力分析</w:t>
      </w:r>
    </w:p>
    <w:p w14:paraId="1B5C6AA4"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（二）企业运营能力分析</w:t>
      </w:r>
    </w:p>
    <w:p w14:paraId="50309F00"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（三）企业盈利能力分析</w:t>
      </w:r>
    </w:p>
    <w:p w14:paraId="566F3551" w14:textId="1AB6E834"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四、发展规划</w:t>
      </w:r>
    </w:p>
    <w:p w14:paraId="75F6CCE2" w14:textId="77777777" w:rsidR="00890A86" w:rsidRDefault="00890A86" w:rsidP="00890A86">
      <w:pPr>
        <w:spacing w:line="360" w:lineRule="auto"/>
        <w:ind w:firstLineChars="200" w:firstLine="480"/>
        <w:rPr>
          <w:rFonts w:ascii="宋体" w:eastAsia="宋体" w:hAnsi="宋体" w:hint="eastAsia"/>
          <w:sz w:val="24"/>
          <w:szCs w:val="24"/>
        </w:rPr>
      </w:pPr>
    </w:p>
    <w:p w14:paraId="71236C96" w14:textId="7450AFA5"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第四部分</w:t>
      </w:r>
      <w:r w:rsidRPr="00890A86">
        <w:rPr>
          <w:rFonts w:ascii="宋体" w:eastAsia="宋体" w:hAnsi="宋体"/>
          <w:b/>
          <w:sz w:val="24"/>
          <w:szCs w:val="24"/>
        </w:rPr>
        <w:t xml:space="preserve"> 投资价值研究</w:t>
      </w:r>
    </w:p>
    <w:p w14:paraId="77099DAA" w14:textId="77777777"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第八章</w:t>
      </w:r>
      <w:r w:rsidRPr="00890A86">
        <w:rPr>
          <w:rFonts w:ascii="宋体" w:eastAsia="宋体" w:hAnsi="宋体"/>
          <w:b/>
          <w:sz w:val="24"/>
          <w:szCs w:val="24"/>
        </w:rPr>
        <w:t xml:space="preserve"> 2020-2026年智能视频软件行业投资前景</w:t>
      </w:r>
    </w:p>
    <w:p w14:paraId="46F2879B"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第一节</w:t>
      </w:r>
      <w:r w:rsidRPr="00890A86">
        <w:rPr>
          <w:rFonts w:ascii="宋体" w:eastAsia="宋体" w:hAnsi="宋体"/>
          <w:sz w:val="24"/>
          <w:szCs w:val="24"/>
        </w:rPr>
        <w:t xml:space="preserve"> 2020-2026年智能视频软件市场发展前景</w:t>
      </w:r>
    </w:p>
    <w:p w14:paraId="2B52C691"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w:t>
      </w:r>
      <w:r w:rsidRPr="00890A86">
        <w:rPr>
          <w:rFonts w:ascii="宋体" w:eastAsia="宋体" w:hAnsi="宋体"/>
          <w:sz w:val="24"/>
          <w:szCs w:val="24"/>
        </w:rPr>
        <w:t>2020-2026年智能视频软件市场发展潜力</w:t>
      </w:r>
    </w:p>
    <w:p w14:paraId="6FDCF5C4"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w:t>
      </w:r>
      <w:r w:rsidRPr="00890A86">
        <w:rPr>
          <w:rFonts w:ascii="宋体" w:eastAsia="宋体" w:hAnsi="宋体"/>
          <w:sz w:val="24"/>
          <w:szCs w:val="24"/>
        </w:rPr>
        <w:t>2020-2026年智能视频软件市场发展前景展望</w:t>
      </w:r>
    </w:p>
    <w:p w14:paraId="2CA4E651" w14:textId="21986EBC"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第二节</w:t>
      </w:r>
      <w:r w:rsidRPr="00890A86">
        <w:rPr>
          <w:rFonts w:ascii="宋体" w:eastAsia="宋体" w:hAnsi="宋体"/>
          <w:sz w:val="24"/>
          <w:szCs w:val="24"/>
        </w:rPr>
        <w:t xml:space="preserve"> 2020-2026年智能视频软件市场发展趋势预测分析</w:t>
      </w:r>
    </w:p>
    <w:p w14:paraId="4D247EC0"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第三节</w:t>
      </w:r>
      <w:r w:rsidRPr="00890A86">
        <w:rPr>
          <w:rFonts w:ascii="宋体" w:eastAsia="宋体" w:hAnsi="宋体"/>
          <w:sz w:val="24"/>
          <w:szCs w:val="24"/>
        </w:rPr>
        <w:t xml:space="preserve"> 2020-2026年中国智能视频软件行业供需预测分析</w:t>
      </w:r>
    </w:p>
    <w:p w14:paraId="0C1F76FA"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第四节</w:t>
      </w:r>
      <w:r w:rsidRPr="00890A86">
        <w:rPr>
          <w:rFonts w:ascii="宋体" w:eastAsia="宋体" w:hAnsi="宋体"/>
          <w:sz w:val="24"/>
          <w:szCs w:val="24"/>
        </w:rPr>
        <w:t xml:space="preserve"> 影响企业生产与经营的关键趋势预测分析</w:t>
      </w:r>
    </w:p>
    <w:p w14:paraId="003832BA"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一、市场整合成长趋势预测分析</w:t>
      </w:r>
    </w:p>
    <w:p w14:paraId="75EF23CC" w14:textId="181EEA92"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二、需求变化趋势及新的商业机遇预测分析</w:t>
      </w:r>
    </w:p>
    <w:p w14:paraId="7519AF3D" w14:textId="77777777" w:rsidR="00890A86" w:rsidRDefault="00890A86" w:rsidP="00890A86">
      <w:pPr>
        <w:spacing w:line="360" w:lineRule="auto"/>
        <w:ind w:firstLineChars="200" w:firstLine="480"/>
        <w:rPr>
          <w:rFonts w:ascii="宋体" w:eastAsia="宋体" w:hAnsi="宋体" w:hint="eastAsia"/>
          <w:sz w:val="24"/>
          <w:szCs w:val="24"/>
        </w:rPr>
      </w:pPr>
    </w:p>
    <w:p w14:paraId="25568818" w14:textId="06FEBEEC"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第九章</w:t>
      </w:r>
      <w:r w:rsidRPr="00890A86">
        <w:rPr>
          <w:rFonts w:ascii="宋体" w:eastAsia="宋体" w:hAnsi="宋体"/>
          <w:b/>
          <w:sz w:val="24"/>
          <w:szCs w:val="24"/>
        </w:rPr>
        <w:t xml:space="preserve"> 智能视频软件行业投资战略研究</w:t>
      </w:r>
    </w:p>
    <w:p w14:paraId="03AFC7D4"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第一节</w:t>
      </w:r>
      <w:r w:rsidRPr="00890A86">
        <w:rPr>
          <w:rFonts w:ascii="宋体" w:eastAsia="宋体" w:hAnsi="宋体"/>
          <w:sz w:val="24"/>
          <w:szCs w:val="24"/>
        </w:rPr>
        <w:t xml:space="preserve"> 智能视频软件行业发展战略研究</w:t>
      </w:r>
    </w:p>
    <w:p w14:paraId="3257AD36"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一、战略综合规划</w:t>
      </w:r>
    </w:p>
    <w:p w14:paraId="62323A9F"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二、业务组合战略</w:t>
      </w:r>
    </w:p>
    <w:p w14:paraId="616B5A51"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三、区域战略规划</w:t>
      </w:r>
    </w:p>
    <w:p w14:paraId="10827234"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四、产业战略规划</w:t>
      </w:r>
    </w:p>
    <w:p w14:paraId="4D88BED2"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五、营销品牌战略</w:t>
      </w:r>
    </w:p>
    <w:p w14:paraId="27959DA9"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六、竞争战略规划</w:t>
      </w:r>
    </w:p>
    <w:p w14:paraId="49C696C0" w14:textId="120D6984"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第二节</w:t>
      </w:r>
      <w:r w:rsidRPr="00890A86">
        <w:rPr>
          <w:rFonts w:ascii="宋体" w:eastAsia="宋体" w:hAnsi="宋体"/>
          <w:sz w:val="24"/>
          <w:szCs w:val="24"/>
        </w:rPr>
        <w:t xml:space="preserve"> 对我国智能视频软件品牌的战略思考</w:t>
      </w:r>
    </w:p>
    <w:p w14:paraId="49A56B49"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一、智能视频软件品牌的重要性</w:t>
      </w:r>
    </w:p>
    <w:p w14:paraId="448969DA"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二、智能视频软件实施品牌战略的意义</w:t>
      </w:r>
    </w:p>
    <w:p w14:paraId="52EF4D46"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lastRenderedPageBreak/>
        <w:t>三、智能视频软件企业品牌的现状分析</w:t>
      </w:r>
    </w:p>
    <w:p w14:paraId="25524316"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四、我国智能视频软件企业的品牌战略</w:t>
      </w:r>
    </w:p>
    <w:p w14:paraId="592EA4BA"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五、智能视频软件品牌战略管理的策略</w:t>
      </w:r>
    </w:p>
    <w:p w14:paraId="2EB464C4" w14:textId="5FE46CCC"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第三节</w:t>
      </w:r>
      <w:r w:rsidRPr="00890A86">
        <w:rPr>
          <w:rFonts w:ascii="宋体" w:eastAsia="宋体" w:hAnsi="宋体"/>
          <w:sz w:val="24"/>
          <w:szCs w:val="24"/>
        </w:rPr>
        <w:t xml:space="preserve"> 智能视频软件经营策略分析</w:t>
      </w:r>
    </w:p>
    <w:p w14:paraId="54EE085E"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一、智能视频软件市场细分策略</w:t>
      </w:r>
    </w:p>
    <w:p w14:paraId="57DFC3F5"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二、智能视频软件市场创新策略</w:t>
      </w:r>
    </w:p>
    <w:p w14:paraId="093238BE"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三、品牌定位与品类规划</w:t>
      </w:r>
    </w:p>
    <w:p w14:paraId="2BC458C2"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四、智能视频软件新产品差异化战略</w:t>
      </w:r>
    </w:p>
    <w:p w14:paraId="243BF4B0" w14:textId="7564ACF2"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第四节</w:t>
      </w:r>
      <w:r w:rsidRPr="00890A86">
        <w:rPr>
          <w:rFonts w:ascii="宋体" w:eastAsia="宋体" w:hAnsi="宋体"/>
          <w:sz w:val="24"/>
          <w:szCs w:val="24"/>
        </w:rPr>
        <w:t xml:space="preserve"> 智能视频软件行业投资战略研究</w:t>
      </w:r>
    </w:p>
    <w:p w14:paraId="324BAE6F" w14:textId="77777777" w:rsidR="00890A86" w:rsidRPr="00890A86" w:rsidRDefault="00890A86" w:rsidP="00890A86">
      <w:pPr>
        <w:spacing w:line="360" w:lineRule="auto"/>
        <w:ind w:firstLineChars="200" w:firstLine="480"/>
        <w:rPr>
          <w:rFonts w:ascii="宋体" w:eastAsia="宋体" w:hAnsi="宋体" w:hint="eastAsia"/>
          <w:sz w:val="24"/>
          <w:szCs w:val="24"/>
        </w:rPr>
      </w:pPr>
    </w:p>
    <w:p w14:paraId="2B26D2FD" w14:textId="77777777" w:rsidR="00890A86" w:rsidRPr="00890A86" w:rsidRDefault="00890A86" w:rsidP="00890A86">
      <w:pPr>
        <w:spacing w:line="360" w:lineRule="auto"/>
        <w:ind w:firstLineChars="200" w:firstLine="482"/>
        <w:rPr>
          <w:rFonts w:ascii="宋体" w:eastAsia="宋体" w:hAnsi="宋体"/>
          <w:b/>
          <w:sz w:val="24"/>
          <w:szCs w:val="24"/>
        </w:rPr>
      </w:pPr>
      <w:r w:rsidRPr="00890A86">
        <w:rPr>
          <w:rFonts w:ascii="宋体" w:eastAsia="宋体" w:hAnsi="宋体" w:hint="eastAsia"/>
          <w:b/>
          <w:sz w:val="24"/>
          <w:szCs w:val="24"/>
        </w:rPr>
        <w:t>第十章</w:t>
      </w:r>
      <w:r w:rsidRPr="00890A86">
        <w:rPr>
          <w:rFonts w:ascii="宋体" w:eastAsia="宋体" w:hAnsi="宋体"/>
          <w:b/>
          <w:sz w:val="24"/>
          <w:szCs w:val="24"/>
        </w:rPr>
        <w:t xml:space="preserve"> 研究结论及投资建议</w:t>
      </w:r>
    </w:p>
    <w:p w14:paraId="0B78FF97"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第一节</w:t>
      </w:r>
      <w:r w:rsidRPr="00890A86">
        <w:rPr>
          <w:rFonts w:ascii="宋体" w:eastAsia="宋体" w:hAnsi="宋体"/>
          <w:sz w:val="24"/>
          <w:szCs w:val="24"/>
        </w:rPr>
        <w:t xml:space="preserve"> 智能视频软件行业研究结论</w:t>
      </w:r>
    </w:p>
    <w:p w14:paraId="3BF208DD"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第二节</w:t>
      </w:r>
      <w:r w:rsidRPr="00890A86">
        <w:rPr>
          <w:rFonts w:ascii="宋体" w:eastAsia="宋体" w:hAnsi="宋体"/>
          <w:sz w:val="24"/>
          <w:szCs w:val="24"/>
        </w:rPr>
        <w:t xml:space="preserve"> 智能视频软件行业投资价值评估</w:t>
      </w:r>
    </w:p>
    <w:p w14:paraId="4F4AEB4A" w14:textId="77777777" w:rsidR="00890A86" w:rsidRP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第三节智能视频软件行业投资建议</w:t>
      </w:r>
    </w:p>
    <w:p w14:paraId="27F93D17"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一、行业发展策略建议</w:t>
      </w:r>
    </w:p>
    <w:p w14:paraId="3E3F07AC"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二、行业投资方向建议</w:t>
      </w:r>
    </w:p>
    <w:p w14:paraId="51DCBF9A" w14:textId="77777777" w:rsidR="00890A86" w:rsidRDefault="00890A86" w:rsidP="00890A86">
      <w:pPr>
        <w:spacing w:line="360" w:lineRule="auto"/>
        <w:ind w:firstLineChars="200" w:firstLine="480"/>
        <w:rPr>
          <w:rFonts w:ascii="宋体" w:eastAsia="宋体" w:hAnsi="宋体"/>
          <w:sz w:val="24"/>
          <w:szCs w:val="24"/>
        </w:rPr>
      </w:pPr>
      <w:r w:rsidRPr="00890A86">
        <w:rPr>
          <w:rFonts w:ascii="宋体" w:eastAsia="宋体" w:hAnsi="宋体" w:hint="eastAsia"/>
          <w:sz w:val="24"/>
          <w:szCs w:val="24"/>
        </w:rPr>
        <w:t>三、行业投资方式建议</w:t>
      </w:r>
    </w:p>
    <w:p w14:paraId="1CAF6611" w14:textId="77777777" w:rsidR="00890A86" w:rsidRDefault="00890A86" w:rsidP="007D2377">
      <w:pPr>
        <w:spacing w:line="360" w:lineRule="auto"/>
        <w:ind w:firstLineChars="200" w:firstLine="480"/>
        <w:rPr>
          <w:rFonts w:ascii="宋体" w:eastAsia="宋体" w:hAnsi="宋体"/>
          <w:sz w:val="24"/>
          <w:szCs w:val="24"/>
        </w:rPr>
      </w:pPr>
    </w:p>
    <w:p w14:paraId="041636F3" w14:textId="77777777" w:rsidR="00EE1F99" w:rsidRPr="008C1557" w:rsidRDefault="00EE1F99" w:rsidP="007D2377">
      <w:pPr>
        <w:spacing w:line="360" w:lineRule="auto"/>
        <w:ind w:firstLineChars="200" w:firstLine="480"/>
        <w:rPr>
          <w:rFonts w:ascii="宋体" w:eastAsia="宋体" w:hAnsi="宋体" w:hint="eastAsia"/>
          <w:sz w:val="24"/>
          <w:szCs w:val="24"/>
        </w:rPr>
      </w:pPr>
    </w:p>
    <w:sectPr w:rsidR="00EE1F99" w:rsidRPr="008C15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8D50E" w14:textId="77777777" w:rsidR="00026009" w:rsidRDefault="00026009" w:rsidP="00F40B51">
      <w:r>
        <w:separator/>
      </w:r>
    </w:p>
  </w:endnote>
  <w:endnote w:type="continuationSeparator" w:id="0">
    <w:p w14:paraId="0FD3D927" w14:textId="77777777" w:rsidR="00026009" w:rsidRDefault="00026009" w:rsidP="00F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9FBB5" w14:textId="77777777" w:rsidR="00026009" w:rsidRDefault="00026009" w:rsidP="00F40B51">
      <w:r>
        <w:separator/>
      </w:r>
    </w:p>
  </w:footnote>
  <w:footnote w:type="continuationSeparator" w:id="0">
    <w:p w14:paraId="28C094E2" w14:textId="77777777" w:rsidR="00026009" w:rsidRDefault="00026009" w:rsidP="00F4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C8"/>
    <w:rsid w:val="0000256A"/>
    <w:rsid w:val="00026009"/>
    <w:rsid w:val="000434E7"/>
    <w:rsid w:val="00051E05"/>
    <w:rsid w:val="0008449C"/>
    <w:rsid w:val="00086DFB"/>
    <w:rsid w:val="00091319"/>
    <w:rsid w:val="000A0E48"/>
    <w:rsid w:val="000B77B0"/>
    <w:rsid w:val="000E1369"/>
    <w:rsid w:val="00103E16"/>
    <w:rsid w:val="0013497A"/>
    <w:rsid w:val="00166A9C"/>
    <w:rsid w:val="00171641"/>
    <w:rsid w:val="00177AAB"/>
    <w:rsid w:val="001F65B8"/>
    <w:rsid w:val="0020147A"/>
    <w:rsid w:val="00227505"/>
    <w:rsid w:val="002364B5"/>
    <w:rsid w:val="0024734D"/>
    <w:rsid w:val="00280ACE"/>
    <w:rsid w:val="002C1BDD"/>
    <w:rsid w:val="002D1836"/>
    <w:rsid w:val="00330B0A"/>
    <w:rsid w:val="003868BE"/>
    <w:rsid w:val="003A2FF6"/>
    <w:rsid w:val="003B6406"/>
    <w:rsid w:val="003D4033"/>
    <w:rsid w:val="003E6698"/>
    <w:rsid w:val="003F01D8"/>
    <w:rsid w:val="003F4271"/>
    <w:rsid w:val="003F743A"/>
    <w:rsid w:val="003F760A"/>
    <w:rsid w:val="00402F28"/>
    <w:rsid w:val="0040638D"/>
    <w:rsid w:val="004A6765"/>
    <w:rsid w:val="004D4E4B"/>
    <w:rsid w:val="004F7A0A"/>
    <w:rsid w:val="00500C48"/>
    <w:rsid w:val="00553729"/>
    <w:rsid w:val="00563FD1"/>
    <w:rsid w:val="00572661"/>
    <w:rsid w:val="005A3BF9"/>
    <w:rsid w:val="005C071F"/>
    <w:rsid w:val="005C54FC"/>
    <w:rsid w:val="005D23BC"/>
    <w:rsid w:val="006077EB"/>
    <w:rsid w:val="00616F56"/>
    <w:rsid w:val="0064240A"/>
    <w:rsid w:val="006534F8"/>
    <w:rsid w:val="0065572C"/>
    <w:rsid w:val="006621D1"/>
    <w:rsid w:val="006669B8"/>
    <w:rsid w:val="006744C0"/>
    <w:rsid w:val="00696311"/>
    <w:rsid w:val="006C6128"/>
    <w:rsid w:val="006E134D"/>
    <w:rsid w:val="006F37BC"/>
    <w:rsid w:val="0070714B"/>
    <w:rsid w:val="007163EE"/>
    <w:rsid w:val="00727C91"/>
    <w:rsid w:val="00730756"/>
    <w:rsid w:val="0073564E"/>
    <w:rsid w:val="00757E7F"/>
    <w:rsid w:val="00783972"/>
    <w:rsid w:val="0079702E"/>
    <w:rsid w:val="007D2377"/>
    <w:rsid w:val="007D3FF7"/>
    <w:rsid w:val="007E1375"/>
    <w:rsid w:val="007E2474"/>
    <w:rsid w:val="007E432D"/>
    <w:rsid w:val="0084126B"/>
    <w:rsid w:val="00864021"/>
    <w:rsid w:val="0086680C"/>
    <w:rsid w:val="00887B6D"/>
    <w:rsid w:val="00890A86"/>
    <w:rsid w:val="008C1557"/>
    <w:rsid w:val="008C6AAA"/>
    <w:rsid w:val="008F2F06"/>
    <w:rsid w:val="009162B3"/>
    <w:rsid w:val="00932B87"/>
    <w:rsid w:val="00966656"/>
    <w:rsid w:val="009766F9"/>
    <w:rsid w:val="00980322"/>
    <w:rsid w:val="00981E71"/>
    <w:rsid w:val="0099040F"/>
    <w:rsid w:val="0099168C"/>
    <w:rsid w:val="009C2B3F"/>
    <w:rsid w:val="00A007CE"/>
    <w:rsid w:val="00A0698E"/>
    <w:rsid w:val="00A35D27"/>
    <w:rsid w:val="00A70E44"/>
    <w:rsid w:val="00A7246E"/>
    <w:rsid w:val="00A76F16"/>
    <w:rsid w:val="00A926C3"/>
    <w:rsid w:val="00AB11E9"/>
    <w:rsid w:val="00AE562E"/>
    <w:rsid w:val="00B020CB"/>
    <w:rsid w:val="00B12112"/>
    <w:rsid w:val="00B562CE"/>
    <w:rsid w:val="00B64BEE"/>
    <w:rsid w:val="00B71303"/>
    <w:rsid w:val="00B81D22"/>
    <w:rsid w:val="00B929B2"/>
    <w:rsid w:val="00B9337E"/>
    <w:rsid w:val="00B9775C"/>
    <w:rsid w:val="00BA5B23"/>
    <w:rsid w:val="00BE3CE1"/>
    <w:rsid w:val="00BF47EA"/>
    <w:rsid w:val="00C00186"/>
    <w:rsid w:val="00C276B0"/>
    <w:rsid w:val="00C57ACC"/>
    <w:rsid w:val="00C67A01"/>
    <w:rsid w:val="00C805C8"/>
    <w:rsid w:val="00CA11CB"/>
    <w:rsid w:val="00CB0548"/>
    <w:rsid w:val="00CE46CD"/>
    <w:rsid w:val="00CE547C"/>
    <w:rsid w:val="00CF4850"/>
    <w:rsid w:val="00D543FA"/>
    <w:rsid w:val="00D756C3"/>
    <w:rsid w:val="00DC1903"/>
    <w:rsid w:val="00E02A08"/>
    <w:rsid w:val="00E16F79"/>
    <w:rsid w:val="00E26AE8"/>
    <w:rsid w:val="00E33E5E"/>
    <w:rsid w:val="00E82237"/>
    <w:rsid w:val="00E865F1"/>
    <w:rsid w:val="00EA25BF"/>
    <w:rsid w:val="00EA5047"/>
    <w:rsid w:val="00EC2484"/>
    <w:rsid w:val="00EC35DC"/>
    <w:rsid w:val="00ED38FB"/>
    <w:rsid w:val="00EE1F99"/>
    <w:rsid w:val="00EF7610"/>
    <w:rsid w:val="00F32E01"/>
    <w:rsid w:val="00F40B51"/>
    <w:rsid w:val="00F41959"/>
    <w:rsid w:val="00F44433"/>
    <w:rsid w:val="00F50FA1"/>
    <w:rsid w:val="00F61F2F"/>
    <w:rsid w:val="00F81873"/>
    <w:rsid w:val="00F8694C"/>
    <w:rsid w:val="00F8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5578"/>
  <w15:chartTrackingRefBased/>
  <w15:docId w15:val="{B278A564-5616-4EF5-80A0-807322C7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B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B51"/>
    <w:rPr>
      <w:sz w:val="18"/>
      <w:szCs w:val="18"/>
    </w:rPr>
  </w:style>
  <w:style w:type="paragraph" w:styleId="a5">
    <w:name w:val="footer"/>
    <w:basedOn w:val="a"/>
    <w:link w:val="a6"/>
    <w:uiPriority w:val="99"/>
    <w:unhideWhenUsed/>
    <w:rsid w:val="00F40B51"/>
    <w:pPr>
      <w:tabs>
        <w:tab w:val="center" w:pos="4153"/>
        <w:tab w:val="right" w:pos="8306"/>
      </w:tabs>
      <w:snapToGrid w:val="0"/>
      <w:jc w:val="left"/>
    </w:pPr>
    <w:rPr>
      <w:sz w:val="18"/>
      <w:szCs w:val="18"/>
    </w:rPr>
  </w:style>
  <w:style w:type="character" w:customStyle="1" w:styleId="a6">
    <w:name w:val="页脚 字符"/>
    <w:basedOn w:val="a0"/>
    <w:link w:val="a5"/>
    <w:uiPriority w:val="99"/>
    <w:rsid w:val="00F40B51"/>
    <w:rPr>
      <w:sz w:val="18"/>
      <w:szCs w:val="18"/>
    </w:rPr>
  </w:style>
  <w:style w:type="paragraph" w:styleId="a7">
    <w:name w:val="Balloon Text"/>
    <w:basedOn w:val="a"/>
    <w:link w:val="a8"/>
    <w:uiPriority w:val="99"/>
    <w:semiHidden/>
    <w:unhideWhenUsed/>
    <w:rsid w:val="00BA5B23"/>
    <w:rPr>
      <w:sz w:val="18"/>
      <w:szCs w:val="18"/>
    </w:rPr>
  </w:style>
  <w:style w:type="character" w:customStyle="1" w:styleId="a8">
    <w:name w:val="批注框文本 字符"/>
    <w:basedOn w:val="a0"/>
    <w:link w:val="a7"/>
    <w:uiPriority w:val="99"/>
    <w:semiHidden/>
    <w:rsid w:val="00BA5B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2</cp:revision>
  <dcterms:created xsi:type="dcterms:W3CDTF">2020-03-18T06:06:00Z</dcterms:created>
  <dcterms:modified xsi:type="dcterms:W3CDTF">2020-03-18T06:06:00Z</dcterms:modified>
</cp:coreProperties>
</file>