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EA786A" w14:textId="77777777" w:rsidR="002E1350" w:rsidRPr="002E1350" w:rsidRDefault="002E1350" w:rsidP="002E1350">
      <w:pPr>
        <w:rPr>
          <w:b/>
          <w:bCs/>
        </w:rPr>
      </w:pPr>
      <w:r w:rsidRPr="002E1350">
        <w:rPr>
          <w:rFonts w:hint="eastAsia"/>
          <w:b/>
          <w:bCs/>
        </w:rPr>
        <w:t>贵金属催化剂行业生命周期与领先企业分析（</w:t>
      </w:r>
      <w:proofErr w:type="gramStart"/>
      <w:r w:rsidRPr="002E1350">
        <w:rPr>
          <w:rFonts w:hint="eastAsia"/>
          <w:b/>
          <w:bCs/>
        </w:rPr>
        <w:t>附报告</w:t>
      </w:r>
      <w:proofErr w:type="gramEnd"/>
      <w:r w:rsidRPr="002E1350">
        <w:rPr>
          <w:rFonts w:hint="eastAsia"/>
          <w:b/>
          <w:bCs/>
        </w:rPr>
        <w:t>目录）</w:t>
      </w:r>
    </w:p>
    <w:p w14:paraId="041A7CAA" w14:textId="77777777" w:rsidR="002E1350" w:rsidRPr="002E1350" w:rsidRDefault="002E1350" w:rsidP="002E1350">
      <w:pPr>
        <w:rPr>
          <w:b/>
          <w:bCs/>
        </w:rPr>
      </w:pPr>
      <w:r w:rsidRPr="002E1350">
        <w:rPr>
          <w:b/>
          <w:bCs/>
        </w:rPr>
        <w:t>1</w:t>
      </w:r>
      <w:r w:rsidRPr="002E1350">
        <w:rPr>
          <w:b/>
          <w:bCs/>
        </w:rPr>
        <w:t>、行业生命周期</w:t>
      </w:r>
    </w:p>
    <w:p w14:paraId="68956B00" w14:textId="6EE33C77" w:rsidR="000878D6" w:rsidRDefault="002E1350" w:rsidP="002E1350">
      <w:r>
        <w:rPr>
          <w:rFonts w:hint="eastAsia"/>
        </w:rPr>
        <w:t>贵金属催化剂应用历史悠久，</w:t>
      </w:r>
      <w:r>
        <w:t xml:space="preserve">19 </w:t>
      </w:r>
      <w:r>
        <w:t>世纪末，英国以铂为催化剂制造生产硫酸，最早实现了贵金属催化剂的工业应用。</w:t>
      </w:r>
      <w:r>
        <w:t xml:space="preserve">20 </w:t>
      </w:r>
      <w:r>
        <w:t>世纪以前是工业催化剂发展的萌芽时期。</w:t>
      </w:r>
      <w:r>
        <w:t xml:space="preserve">20 </w:t>
      </w:r>
      <w:r>
        <w:t>世纪初，是奠基时期，在这一时期内，制成了一系列重要的金属催化剂，催化活性成分由金属扩大到氧化物，液体酸催化剂的使用规模扩大。</w:t>
      </w:r>
    </w:p>
    <w:p w14:paraId="1D0FFA41" w14:textId="77777777" w:rsidR="000878D6" w:rsidRPr="002E1350" w:rsidRDefault="000878D6" w:rsidP="000878D6">
      <w:pPr>
        <w:rPr>
          <w:b/>
          <w:bCs/>
        </w:rPr>
      </w:pPr>
      <w:r w:rsidRPr="002E1350">
        <w:rPr>
          <w:rFonts w:hint="eastAsia"/>
          <w:b/>
          <w:bCs/>
        </w:rPr>
        <w:t>相关报告：北京普华有</w:t>
      </w:r>
      <w:proofErr w:type="gramStart"/>
      <w:r w:rsidRPr="002E1350">
        <w:rPr>
          <w:rFonts w:hint="eastAsia"/>
          <w:b/>
          <w:bCs/>
        </w:rPr>
        <w:t>策信息</w:t>
      </w:r>
      <w:proofErr w:type="gramEnd"/>
      <w:r w:rsidRPr="002E1350">
        <w:rPr>
          <w:rFonts w:hint="eastAsia"/>
          <w:b/>
          <w:bCs/>
        </w:rPr>
        <w:t>咨询有限公司《</w:t>
      </w:r>
      <w:r w:rsidRPr="002E1350">
        <w:rPr>
          <w:b/>
          <w:bCs/>
        </w:rPr>
        <w:t>2020-2026</w:t>
      </w:r>
      <w:r w:rsidRPr="002E1350">
        <w:rPr>
          <w:b/>
          <w:bCs/>
        </w:rPr>
        <w:t>年贵金属催化剂行业市场调查分析及投资前景预测报告》</w:t>
      </w:r>
    </w:p>
    <w:p w14:paraId="1E938988" w14:textId="60D5320A" w:rsidR="000878D6" w:rsidRPr="000878D6" w:rsidRDefault="00C24799" w:rsidP="002E1350">
      <w:pPr>
        <w:rPr>
          <w:rFonts w:hint="eastAsia"/>
        </w:rPr>
      </w:pPr>
      <w:r>
        <w:rPr>
          <w:rFonts w:hint="eastAsia"/>
          <w:noProof/>
        </w:rPr>
        <w:drawing>
          <wp:inline distT="0" distB="0" distL="0" distR="0" wp14:anchorId="6DED99B9" wp14:editId="3D4A21E2">
            <wp:extent cx="4540885" cy="3338146"/>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jpg"/>
                    <pic:cNvPicPr/>
                  </pic:nvPicPr>
                  <pic:blipFill>
                    <a:blip r:embed="rId4" cstate="print">
                      <a:extLst>
                        <a:ext uri="{BEBA8EAE-BF5A-486C-A8C5-ECC9F3942E4B}">
                          <a14:imgProps xmlns:a14="http://schemas.microsoft.com/office/drawing/2010/main">
                            <a14:imgLayer r:embed="rId5">
                              <a14:imgEffect>
                                <a14:artisticLightScreen/>
                              </a14:imgEffect>
                            </a14:imgLayer>
                          </a14:imgProps>
                        </a:ext>
                        <a:ext uri="{28A0092B-C50C-407E-A947-70E740481C1C}">
                          <a14:useLocalDpi xmlns:a14="http://schemas.microsoft.com/office/drawing/2010/main" val="0"/>
                        </a:ext>
                      </a:extLst>
                    </a:blip>
                    <a:stretch>
                      <a:fillRect/>
                    </a:stretch>
                  </pic:blipFill>
                  <pic:spPr>
                    <a:xfrm>
                      <a:off x="0" y="0"/>
                      <a:ext cx="4549399" cy="3344405"/>
                    </a:xfrm>
                    <a:prstGeom prst="rect">
                      <a:avLst/>
                    </a:prstGeom>
                  </pic:spPr>
                </pic:pic>
              </a:graphicData>
            </a:graphic>
          </wp:inline>
        </w:drawing>
      </w:r>
    </w:p>
    <w:p w14:paraId="1D9F5C3B" w14:textId="77777777" w:rsidR="000878D6" w:rsidRDefault="002E1350" w:rsidP="002E1350">
      <w:r>
        <w:t xml:space="preserve">20 </w:t>
      </w:r>
      <w:r>
        <w:t>世纪</w:t>
      </w:r>
      <w:r>
        <w:t xml:space="preserve"> 30</w:t>
      </w:r>
      <w:r>
        <w:t>～</w:t>
      </w:r>
      <w:r>
        <w:t xml:space="preserve">60 </w:t>
      </w:r>
      <w:r>
        <w:t>年代是工业催化剂大发展时期，催化剂生产规模扩大，品种增多。石油炼制工业中催化剂用量很大，促进了催化剂生产规模的扩大和技术进步。</w:t>
      </w:r>
    </w:p>
    <w:p w14:paraId="31EBD5EC" w14:textId="77777777" w:rsidR="000878D6" w:rsidRDefault="002E1350" w:rsidP="002E1350">
      <w:r>
        <w:t xml:space="preserve">20 </w:t>
      </w:r>
      <w:r>
        <w:t>世纪</w:t>
      </w:r>
      <w:r>
        <w:t xml:space="preserve"> 70</w:t>
      </w:r>
      <w:r>
        <w:t>～</w:t>
      </w:r>
      <w:r>
        <w:t xml:space="preserve">80 </w:t>
      </w:r>
      <w:r>
        <w:t>年代是催化剂更新换代时期，高效率的络合催化剂相继问世；为了节能</w:t>
      </w:r>
      <w:r>
        <w:rPr>
          <w:rFonts w:hint="eastAsia"/>
        </w:rPr>
        <w:t>而发展了低压作业的催化剂；固体催化剂的造型渐趋多样化；出现了新型分子筛催化剂；开始大规模生产环境保护催化剂；生物催化剂受到重视。</w:t>
      </w:r>
      <w:r>
        <w:t xml:space="preserve">1970 </w:t>
      </w:r>
      <w:r>
        <w:t>年左右，高效络合催化剂出现，</w:t>
      </w:r>
      <w:proofErr w:type="gramStart"/>
      <w:r>
        <w:t>继铂和钯之后</w:t>
      </w:r>
      <w:proofErr w:type="gramEnd"/>
      <w:r>
        <w:t>，</w:t>
      </w:r>
      <w:proofErr w:type="gramStart"/>
      <w:r>
        <w:t>铑</w:t>
      </w:r>
      <w:proofErr w:type="gramEnd"/>
      <w:r>
        <w:t>成为用于催化剂工业的又一贵金属元素，</w:t>
      </w:r>
      <w:proofErr w:type="gramStart"/>
      <w:r>
        <w:t>铑</w:t>
      </w:r>
      <w:proofErr w:type="gramEnd"/>
      <w:r>
        <w:t>催化剂有重要意义。</w:t>
      </w:r>
      <w:r>
        <w:t xml:space="preserve">1975 </w:t>
      </w:r>
      <w:r>
        <w:t>年</w:t>
      </w:r>
      <w:r>
        <w:lastRenderedPageBreak/>
        <w:t>之后，环境保护催化剂实现工业应用，采用</w:t>
      </w:r>
      <w:proofErr w:type="gramStart"/>
      <w:r>
        <w:t>的是铂催化剂</w:t>
      </w:r>
      <w:proofErr w:type="gramEnd"/>
      <w:r>
        <w:t>，铂用量巨大，</w:t>
      </w:r>
      <w:r>
        <w:t xml:space="preserve">1979 </w:t>
      </w:r>
      <w:r>
        <w:t>年占美国用铂总量的</w:t>
      </w:r>
      <w:r>
        <w:t xml:space="preserve"> 57</w:t>
      </w:r>
      <w:r>
        <w:t>％。</w:t>
      </w:r>
    </w:p>
    <w:p w14:paraId="072D2681" w14:textId="05A1F976" w:rsidR="002E1350" w:rsidRDefault="002E1350" w:rsidP="002E1350">
      <w:r>
        <w:t>目前，环保催化剂与化工催化剂（包括合成材料、有机合成和合成氨等生产过程中用的催化剂）和石油炼制催化剂并列为催化剂工业中的三大领域。</w:t>
      </w:r>
    </w:p>
    <w:p w14:paraId="0A986052" w14:textId="77777777" w:rsidR="002E1350" w:rsidRDefault="002E1350" w:rsidP="002E1350">
      <w:r>
        <w:rPr>
          <w:rFonts w:hint="eastAsia"/>
        </w:rPr>
        <w:t>我国贵金属催化剂生产企业起步较晚，</w:t>
      </w:r>
      <w:r>
        <w:t xml:space="preserve">2000 </w:t>
      </w:r>
      <w:r>
        <w:t>年之前，国内贵金属催化剂基本依靠进口，目前中高端市场仍被国外贵金属催化剂生产企业占据。国内贵金属催化剂行业发展处于成长期，技术处于追赶国际催化剂龙头企业的过程中。相比国际大型企业，国内多数企业资金实力不强，生产技术相对落后，生产规模较小，总体竞争实力不如国际大型企业。随着国内企业品牌效应的提升、研发能力的加强和产品质量的提高，国内的贵金属催化剂产品将实现对国外产品的进口替代。</w:t>
      </w:r>
    </w:p>
    <w:p w14:paraId="12B3E715" w14:textId="77777777" w:rsidR="002E1350" w:rsidRPr="002E1350" w:rsidRDefault="002E1350" w:rsidP="002E1350">
      <w:pPr>
        <w:rPr>
          <w:b/>
          <w:bCs/>
        </w:rPr>
      </w:pPr>
      <w:r w:rsidRPr="002E1350">
        <w:rPr>
          <w:b/>
          <w:bCs/>
        </w:rPr>
        <w:t>2</w:t>
      </w:r>
      <w:r w:rsidRPr="002E1350">
        <w:rPr>
          <w:b/>
          <w:bCs/>
        </w:rPr>
        <w:t>、市场竞争状况</w:t>
      </w:r>
    </w:p>
    <w:p w14:paraId="1AB4DA70" w14:textId="77777777" w:rsidR="002E1350" w:rsidRDefault="002E1350" w:rsidP="002E1350">
      <w:r>
        <w:rPr>
          <w:rFonts w:hint="eastAsia"/>
        </w:rPr>
        <w:t>国外贵金属催化剂生产企业发展历史悠久，技术实力雄厚，产品具有很强的竞争力，几乎垄断了全球贵金属催化剂市场。世界知名的三大催化剂公司优美克、巴斯夫、庄信万丰都已在中国建厂，在国内汽车尾气催化剂领域占据较高的市场份额。</w:t>
      </w:r>
    </w:p>
    <w:p w14:paraId="272CAAF1" w14:textId="77777777" w:rsidR="002E1350" w:rsidRDefault="002E1350" w:rsidP="002E1350">
      <w:r>
        <w:rPr>
          <w:rFonts w:hint="eastAsia"/>
        </w:rPr>
        <w:t>国内贵金属催化剂生产企业起步较晚，上世纪</w:t>
      </w:r>
      <w:r>
        <w:t xml:space="preserve"> 90 </w:t>
      </w:r>
      <w:r>
        <w:t>年代才有部分企业实现规模化生产。目前我国贵金属催化剂生产方面，常规产品比较多，有创新的自主知识产权的产品相对较少，产品、产能主要集中在低端产品，</w:t>
      </w:r>
      <w:proofErr w:type="gramStart"/>
      <w:r>
        <w:t>同质化较严重</w:t>
      </w:r>
      <w:proofErr w:type="gramEnd"/>
      <w:r>
        <w:t>。</w:t>
      </w:r>
      <w:proofErr w:type="gramStart"/>
      <w:r>
        <w:t>钯</w:t>
      </w:r>
      <w:proofErr w:type="gramEnd"/>
      <w:r>
        <w:t>铂类贵金属非均相催化</w:t>
      </w:r>
      <w:proofErr w:type="gramStart"/>
      <w:r>
        <w:t>剂市场</w:t>
      </w:r>
      <w:proofErr w:type="gramEnd"/>
      <w:r>
        <w:t>竞争激烈，而具有</w:t>
      </w:r>
      <w:proofErr w:type="gramStart"/>
      <w:r>
        <w:t>铑</w:t>
      </w:r>
      <w:proofErr w:type="gramEnd"/>
      <w:r>
        <w:t>系列均相催化剂、汽车尾气净化的三元催化剂等中高端产品生产能力的企业非常有限，该类产品市场基本被进口产品占据。</w:t>
      </w:r>
    </w:p>
    <w:p w14:paraId="77A6B87D" w14:textId="77777777" w:rsidR="002E1350" w:rsidRDefault="002E1350" w:rsidP="002E1350">
      <w:r>
        <w:rPr>
          <w:rFonts w:hint="eastAsia"/>
        </w:rPr>
        <w:t>国内贵金属企业面临着来自跨国公司较大的竞争压力，技术能力和软硬件水平与跨国公司相比存在一定差距。但随着国家相关产业政策的大力支持、国内企业持续的研发投入，国内贵金属催化剂产品在性能上不断与国际同行缩小差距。未来随着技术的不断成熟、品牌的推广</w:t>
      </w:r>
      <w:r>
        <w:rPr>
          <w:rFonts w:hint="eastAsia"/>
        </w:rPr>
        <w:lastRenderedPageBreak/>
        <w:t>加强和政府的大力扶持，具备成本优势、深耕国内市场的国内优秀企业将有望实现对国际同行的产品替代，市场份额将持续上升。</w:t>
      </w:r>
    </w:p>
    <w:p w14:paraId="5200848D" w14:textId="77777777" w:rsidR="002E1350" w:rsidRPr="002E1350" w:rsidRDefault="002E1350" w:rsidP="002E1350">
      <w:pPr>
        <w:rPr>
          <w:b/>
          <w:bCs/>
        </w:rPr>
      </w:pPr>
      <w:r w:rsidRPr="002E1350">
        <w:rPr>
          <w:rFonts w:hint="eastAsia"/>
          <w:b/>
          <w:bCs/>
        </w:rPr>
        <w:t>主要领先企业</w:t>
      </w:r>
    </w:p>
    <w:p w14:paraId="78E9F9D9" w14:textId="77777777" w:rsidR="002E1350" w:rsidRDefault="002E1350" w:rsidP="002E1350">
      <w:r>
        <w:rPr>
          <w:rFonts w:hint="eastAsia"/>
        </w:rPr>
        <w:t>（</w:t>
      </w:r>
      <w:r>
        <w:t>1</w:t>
      </w:r>
      <w:r>
        <w:t>）庄信万丰</w:t>
      </w:r>
      <w:proofErr w:type="gramStart"/>
      <w:r>
        <w:t>丰</w:t>
      </w:r>
      <w:proofErr w:type="gramEnd"/>
      <w:r>
        <w:t xml:space="preserve"> (JM) </w:t>
      </w:r>
    </w:p>
    <w:p w14:paraId="4322F7DD" w14:textId="77777777" w:rsidR="002E1350" w:rsidRDefault="002E1350" w:rsidP="002E1350">
      <w:proofErr w:type="gramStart"/>
      <w:r>
        <w:rPr>
          <w:rFonts w:hint="eastAsia"/>
        </w:rPr>
        <w:t>庄信万丰于</w:t>
      </w:r>
      <w:proofErr w:type="gramEnd"/>
      <w:r>
        <w:t xml:space="preserve"> 1817 </w:t>
      </w:r>
      <w:proofErr w:type="gramStart"/>
      <w:r>
        <w:t>年创建</w:t>
      </w:r>
      <w:proofErr w:type="gramEnd"/>
      <w:r>
        <w:t>于英国，是一家致力于发展催化剂、贵金属和精细化学品核心技术的企业，在全球</w:t>
      </w:r>
      <w:r>
        <w:t xml:space="preserve"> 30 </w:t>
      </w:r>
      <w:r>
        <w:t>多个国家和地区设有分支机构。庄信万丰是全球最大的贵金属交易商和贵金属产品制造商，其主要产品包括汽车催化剂、</w:t>
      </w:r>
      <w:r>
        <w:t xml:space="preserve"> </w:t>
      </w:r>
      <w:r>
        <w:t>精细化学品、贵金属以及玻璃和陶瓷工业的颜料和涂料等，广泛用于汽车尾气净化、化学品工业、石油化工业等。</w:t>
      </w:r>
    </w:p>
    <w:p w14:paraId="2F8BA0D8" w14:textId="77777777" w:rsidR="002E1350" w:rsidRDefault="002E1350" w:rsidP="002E1350">
      <w:r>
        <w:rPr>
          <w:rFonts w:hint="eastAsia"/>
        </w:rPr>
        <w:t>（</w:t>
      </w:r>
      <w:r>
        <w:t>2</w:t>
      </w:r>
      <w:r>
        <w:t>）</w:t>
      </w:r>
      <w:r>
        <w:t>UMICORE</w:t>
      </w:r>
      <w:r>
        <w:t>优美克</w:t>
      </w:r>
    </w:p>
    <w:p w14:paraId="1AA643DB" w14:textId="77777777" w:rsidR="002E1350" w:rsidRDefault="002E1350" w:rsidP="002E1350">
      <w:proofErr w:type="gramStart"/>
      <w:r>
        <w:rPr>
          <w:rFonts w:hint="eastAsia"/>
        </w:rPr>
        <w:t>优美克</w:t>
      </w:r>
      <w:proofErr w:type="gramEnd"/>
      <w:r>
        <w:rPr>
          <w:rFonts w:hint="eastAsia"/>
        </w:rPr>
        <w:t>于</w:t>
      </w:r>
      <w:r>
        <w:t xml:space="preserve"> 1906 </w:t>
      </w:r>
      <w:r>
        <w:t>年在比利时成立，其业务领域主要涉及高纯度金属、合金和化合物、贵金属、铜、锌等方面。优美克（苏州）汽车催化剂有限责任公司</w:t>
      </w:r>
      <w:r>
        <w:t xml:space="preserve"> 2003 </w:t>
      </w:r>
      <w:r>
        <w:t>年成立后，基于中国市场渠道拓展需要，先后收购了拥有</w:t>
      </w:r>
      <w:proofErr w:type="gramStart"/>
      <w:r>
        <w:t>德系汽车</w:t>
      </w:r>
      <w:proofErr w:type="gramEnd"/>
      <w:r>
        <w:t>客户优势的德固</w:t>
      </w:r>
      <w:proofErr w:type="gramStart"/>
      <w:r>
        <w:t>萨</w:t>
      </w:r>
      <w:proofErr w:type="gramEnd"/>
      <w:r>
        <w:t>公司和美国德尔福的汽车三元催化剂业务，</w:t>
      </w:r>
      <w:r>
        <w:t xml:space="preserve">2008-2010 </w:t>
      </w:r>
      <w:r>
        <w:t>年连续三年成为中国汽车尾气催化剂市场份额最大的厂家。</w:t>
      </w:r>
    </w:p>
    <w:p w14:paraId="7785E3AD" w14:textId="77777777" w:rsidR="002E1350" w:rsidRDefault="002E1350" w:rsidP="002E1350">
      <w:r>
        <w:rPr>
          <w:rFonts w:hint="eastAsia"/>
        </w:rPr>
        <w:t>（</w:t>
      </w:r>
      <w:r>
        <w:t>3</w:t>
      </w:r>
      <w:r>
        <w:t>）巴斯夫（</w:t>
      </w:r>
      <w:r>
        <w:t>BASF SE</w:t>
      </w:r>
      <w:r>
        <w:t>）</w:t>
      </w:r>
    </w:p>
    <w:p w14:paraId="667C49C0" w14:textId="77777777" w:rsidR="002E1350" w:rsidRDefault="002E1350" w:rsidP="002E1350">
      <w:r>
        <w:rPr>
          <w:rFonts w:hint="eastAsia"/>
        </w:rPr>
        <w:t>巴斯夫，缩写</w:t>
      </w:r>
      <w:r>
        <w:t>BASF</w:t>
      </w:r>
      <w:r>
        <w:t>是由以前的全名「</w:t>
      </w:r>
      <w:proofErr w:type="spellStart"/>
      <w:r>
        <w:t>Badische</w:t>
      </w:r>
      <w:proofErr w:type="spellEnd"/>
      <w:r>
        <w:t xml:space="preserve"> </w:t>
      </w:r>
      <w:proofErr w:type="spellStart"/>
      <w:r>
        <w:t>Anilin</w:t>
      </w:r>
      <w:proofErr w:type="spellEnd"/>
      <w:r>
        <w:t>-und-Soda-Fabrik</w:t>
      </w:r>
      <w:r>
        <w:t>」（巴登苯胺苏打厂）而来，是一家德国的化工企业，也是世界最大的化工厂之一。作为中国化工领域重要的外商投资企业，巴斯夫主要的生产基地位于上海、南京和重庆，而上海创新园更是全球和亚太地区的研发枢纽。</w:t>
      </w:r>
      <w:r>
        <w:t>2019</w:t>
      </w:r>
      <w:r>
        <w:t>年，巴斯夫向大中华</w:t>
      </w:r>
      <w:proofErr w:type="gramStart"/>
      <w:r>
        <w:t>区客户</w:t>
      </w:r>
      <w:proofErr w:type="gramEnd"/>
      <w:r>
        <w:t>的销售额超过</w:t>
      </w:r>
      <w:r>
        <w:t>73</w:t>
      </w:r>
      <w:r>
        <w:t>亿欧元，截至年底员工人数为</w:t>
      </w:r>
      <w:r>
        <w:t>9,230</w:t>
      </w:r>
      <w:r>
        <w:t>名。</w:t>
      </w:r>
    </w:p>
    <w:p w14:paraId="492625CA" w14:textId="44F09B36" w:rsidR="002E1350" w:rsidRDefault="002E1350" w:rsidP="002E1350">
      <w:r>
        <w:rPr>
          <w:rFonts w:hint="eastAsia"/>
        </w:rPr>
        <w:t>（</w:t>
      </w:r>
      <w:r>
        <w:t>4</w:t>
      </w:r>
      <w:r>
        <w:t>）</w:t>
      </w:r>
      <w:proofErr w:type="gramStart"/>
      <w:r>
        <w:t>贺利氏</w:t>
      </w:r>
      <w:proofErr w:type="gramEnd"/>
      <w:r w:rsidR="004C6BDB">
        <w:rPr>
          <w:rFonts w:hint="eastAsia"/>
        </w:rPr>
        <w:t>（</w:t>
      </w:r>
      <w:r w:rsidR="004C6BDB" w:rsidRPr="004C6BDB">
        <w:t>Heraeus</w:t>
      </w:r>
      <w:r w:rsidR="004C6BDB">
        <w:rPr>
          <w:rFonts w:hint="eastAsia"/>
        </w:rPr>
        <w:t>）</w:t>
      </w:r>
    </w:p>
    <w:p w14:paraId="57848475" w14:textId="77777777" w:rsidR="002E1350" w:rsidRDefault="002E1350" w:rsidP="002E1350">
      <w:proofErr w:type="gramStart"/>
      <w:r>
        <w:rPr>
          <w:rFonts w:hint="eastAsia"/>
        </w:rPr>
        <w:t>贺利氏成立</w:t>
      </w:r>
      <w:proofErr w:type="gramEnd"/>
      <w:r>
        <w:rPr>
          <w:rFonts w:hint="eastAsia"/>
        </w:rPr>
        <w:t>于</w:t>
      </w:r>
      <w:r>
        <w:t xml:space="preserve"> 1851 </w:t>
      </w:r>
      <w:r>
        <w:t>年，总部位于德国哈</w:t>
      </w:r>
      <w:proofErr w:type="gramStart"/>
      <w:r>
        <w:t>瑙</w:t>
      </w:r>
      <w:proofErr w:type="gramEnd"/>
      <w:r>
        <w:t>，是供应贵金属产品及技术的全球性集团公司，在贵金属、齿科、传感器、石英玻璃及特种光源领域的市场及技术方面位居世界领先地位。</w:t>
      </w:r>
      <w:r>
        <w:lastRenderedPageBreak/>
        <w:t>其贵金属业务主要涉及贵金属化学品、贵金属回收、贵金属合金材料、贵金属电子浆料等。</w:t>
      </w:r>
      <w:r>
        <w:t>2018</w:t>
      </w:r>
      <w:r>
        <w:t>年财年，</w:t>
      </w:r>
      <w:proofErr w:type="gramStart"/>
      <w:r>
        <w:t>贺利氏</w:t>
      </w:r>
      <w:proofErr w:type="gramEnd"/>
      <w:r>
        <w:t>的总销售收入为</w:t>
      </w:r>
      <w:r>
        <w:t>203</w:t>
      </w:r>
      <w:r>
        <w:t>亿欧元，在</w:t>
      </w:r>
      <w:r>
        <w:t>40</w:t>
      </w:r>
      <w:r>
        <w:t>个国家拥有约一万五千名员工。</w:t>
      </w:r>
      <w:proofErr w:type="gramStart"/>
      <w:r>
        <w:t>贺利氏</w:t>
      </w:r>
      <w:proofErr w:type="gramEnd"/>
      <w:r>
        <w:t>被评选为</w:t>
      </w:r>
      <w:r>
        <w:t>“</w:t>
      </w:r>
      <w:r>
        <w:t>德国家族企业十强</w:t>
      </w:r>
      <w:r>
        <w:t>”</w:t>
      </w:r>
      <w:r>
        <w:t>，在全球市场上占据领导地位。</w:t>
      </w:r>
    </w:p>
    <w:p w14:paraId="11DA60B0" w14:textId="77777777" w:rsidR="002E1350" w:rsidRDefault="002E1350" w:rsidP="002E1350">
      <w:r>
        <w:rPr>
          <w:rFonts w:hint="eastAsia"/>
        </w:rPr>
        <w:t>（</w:t>
      </w:r>
      <w:r>
        <w:t>5</w:t>
      </w:r>
      <w:r>
        <w:t>）</w:t>
      </w:r>
      <w:proofErr w:type="gramStart"/>
      <w:r>
        <w:t>威孚高科</w:t>
      </w:r>
      <w:proofErr w:type="gramEnd"/>
    </w:p>
    <w:p w14:paraId="01BBEDCC" w14:textId="2D4FABF5" w:rsidR="002E1350" w:rsidRDefault="002E1350" w:rsidP="002E1350">
      <w:r>
        <w:rPr>
          <w:rFonts w:hint="eastAsia"/>
        </w:rPr>
        <w:t>无锡威孚高科技集团股份有限公司，是国内汽车零部件的著名生产厂商，历经半个多世纪的创业发展，目前拥有</w:t>
      </w:r>
      <w:r>
        <w:t>9</w:t>
      </w:r>
      <w:r>
        <w:t>家全资和控股子公司（其中，</w:t>
      </w:r>
      <w:r>
        <w:t>2</w:t>
      </w:r>
      <w:r>
        <w:t>家为合资公司），净资产</w:t>
      </w:r>
      <w:r>
        <w:t>154</w:t>
      </w:r>
      <w:r>
        <w:t>余亿元，员工</w:t>
      </w:r>
      <w:r>
        <w:t>8000</w:t>
      </w:r>
      <w:r>
        <w:t>余人，是业绩优良的上市公司。威孚公司以陶瓷金属蜂窝，金属丝网等载体，以微量贵金属与稀土材料为活性组份，有效催化氧化酮类、醛类、烯烃、芳香类、有机卤代芳烃以及高分子机物（气体悬浮物）等工业</w:t>
      </w:r>
      <w:r>
        <w:t>VOC</w:t>
      </w:r>
      <w:r>
        <w:t>污染物。</w:t>
      </w:r>
    </w:p>
    <w:p w14:paraId="219E64E2" w14:textId="77777777" w:rsidR="002E1350" w:rsidRDefault="002E1350" w:rsidP="002E1350">
      <w:r>
        <w:rPr>
          <w:rFonts w:hint="eastAsia"/>
        </w:rPr>
        <w:t>（</w:t>
      </w:r>
      <w:r>
        <w:t>6</w:t>
      </w:r>
      <w:r>
        <w:t>）贵</w:t>
      </w:r>
      <w:proofErr w:type="gramStart"/>
      <w:r>
        <w:t>研</w:t>
      </w:r>
      <w:proofErr w:type="gramEnd"/>
      <w:r>
        <w:t>铂业</w:t>
      </w:r>
    </w:p>
    <w:p w14:paraId="0CA6BAFC" w14:textId="77777777" w:rsidR="002E1350" w:rsidRDefault="002E1350" w:rsidP="002E1350">
      <w:r>
        <w:rPr>
          <w:rFonts w:hint="eastAsia"/>
        </w:rPr>
        <w:t>贵</w:t>
      </w:r>
      <w:proofErr w:type="gramStart"/>
      <w:r>
        <w:rPr>
          <w:rFonts w:hint="eastAsia"/>
        </w:rPr>
        <w:t>研铂业</w:t>
      </w:r>
      <w:proofErr w:type="gramEnd"/>
      <w:r>
        <w:rPr>
          <w:rFonts w:hint="eastAsia"/>
        </w:rPr>
        <w:t>于</w:t>
      </w:r>
      <w:r>
        <w:t xml:space="preserve"> 2003 </w:t>
      </w:r>
      <w:r>
        <w:t>年</w:t>
      </w:r>
      <w:r>
        <w:t xml:space="preserve"> 4 </w:t>
      </w:r>
      <w:r>
        <w:t>月</w:t>
      </w:r>
      <w:r>
        <w:t xml:space="preserve"> 21 </w:t>
      </w:r>
      <w:r>
        <w:t>日在上交所上市，主营为贵金属特种功能材料、贵金属高纯功能材料、贵金属信息功能材料及贵金属环境及催化功能材料等。主要产品包括汽车尾气净化催化剂、精细化工用催化剂、高浓度有机废水净化催化剂、贵金属铂、钯、</w:t>
      </w:r>
      <w:proofErr w:type="gramStart"/>
      <w:r>
        <w:t>铑</w:t>
      </w:r>
      <w:proofErr w:type="gramEnd"/>
      <w:r>
        <w:t>、钌、铱、金、银各系列化合物等等。</w:t>
      </w:r>
    </w:p>
    <w:p w14:paraId="56066477" w14:textId="67D5B5A7" w:rsidR="002E1350" w:rsidRPr="002E1350" w:rsidRDefault="002E1350" w:rsidP="002E1350">
      <w:pPr>
        <w:rPr>
          <w:b/>
          <w:bCs/>
        </w:rPr>
      </w:pPr>
      <w:r w:rsidRPr="002E1350">
        <w:rPr>
          <w:b/>
          <w:bCs/>
        </w:rPr>
        <w:t>3</w:t>
      </w:r>
      <w:r w:rsidRPr="002E1350">
        <w:rPr>
          <w:b/>
          <w:bCs/>
        </w:rPr>
        <w:t>、行业发展挑战</w:t>
      </w:r>
    </w:p>
    <w:p w14:paraId="4E490DDC" w14:textId="77777777" w:rsidR="002E1350" w:rsidRDefault="002E1350" w:rsidP="002E1350">
      <w:r>
        <w:rPr>
          <w:rFonts w:hint="eastAsia"/>
        </w:rPr>
        <w:t>（</w:t>
      </w:r>
      <w:r>
        <w:t>1</w:t>
      </w:r>
      <w:r>
        <w:t>）复合型人才相对匮乏</w:t>
      </w:r>
    </w:p>
    <w:p w14:paraId="63A58896" w14:textId="77777777" w:rsidR="002E1350" w:rsidRDefault="002E1350" w:rsidP="002E1350">
      <w:r>
        <w:rPr>
          <w:rFonts w:hint="eastAsia"/>
        </w:rPr>
        <w:t>贵金属催化剂生产需要大量复合型人才，特别是有色金属和化工行业复合性专业人才方面，既需要有丰富的理论知识储备，也需要丰富实践生产经验。由于这一领域在我国的发展时间较短，相较国外在复合型人才储备上还存在差距，尤其是在贵金属催化剂行业所需的复合型人才培养机制上面，我国尚无大型专业的科研院校培养该专业的亟需人才，致使我国贵金属生产企业相应人才相对匮乏。</w:t>
      </w:r>
    </w:p>
    <w:p w14:paraId="6075D043" w14:textId="77777777" w:rsidR="002E1350" w:rsidRDefault="002E1350" w:rsidP="002E1350">
      <w:r>
        <w:rPr>
          <w:rFonts w:hint="eastAsia"/>
        </w:rPr>
        <w:t>（</w:t>
      </w:r>
      <w:r>
        <w:t>2</w:t>
      </w:r>
      <w:r>
        <w:t>）国内企业的生产研发技术水平相对落后</w:t>
      </w:r>
    </w:p>
    <w:p w14:paraId="22C37827" w14:textId="77777777" w:rsidR="002E1350" w:rsidRDefault="002E1350" w:rsidP="002E1350">
      <w:r>
        <w:rPr>
          <w:rFonts w:hint="eastAsia"/>
        </w:rPr>
        <w:lastRenderedPageBreak/>
        <w:t>我国贵金属催化剂生产企业起步较晚，行业发展时间较短，国内企业普遍在贵金属催化剂研发经费上投入不足，在专利、自主知识产权研发、专有技术研发上与国外同行相比仍有较大差距，技术上处于追赶国际催化剂龙头企业的过程中。技术水平差距具体表现为：贵金属催化剂种类较少；载体类型较少；催化剂改性方面与国外存在一定差距；国内目前仍以单元催化剂为主，多元催化剂与国外相比使用较少。</w:t>
      </w:r>
    </w:p>
    <w:p w14:paraId="3FE53387" w14:textId="77777777" w:rsidR="002E1350" w:rsidRDefault="002E1350" w:rsidP="002E1350">
      <w:r>
        <w:rPr>
          <w:rFonts w:hint="eastAsia"/>
        </w:rPr>
        <w:t>（</w:t>
      </w:r>
      <w:r>
        <w:t>3</w:t>
      </w:r>
      <w:r>
        <w:t>）企业规模普遍较小，资金实力相对偏弱</w:t>
      </w:r>
    </w:p>
    <w:p w14:paraId="56F6A732" w14:textId="77777777" w:rsidR="002E1350" w:rsidRDefault="002E1350" w:rsidP="002E1350">
      <w:r>
        <w:rPr>
          <w:rFonts w:hint="eastAsia"/>
        </w:rPr>
        <w:t>目前，美欧等发达国家的贵金属跨国公司或大型催化剂生产商，几乎垄断了全球贵金属催化剂市场，其产品种类繁多，应用范围几乎涉及各种领域。而我国贵金属催化剂生产企业相比国际大型企业，资金实力相对偏弱，设备相对落后，生产规模较小，总体竞争实力不如国际大型企业。国内企业普遍专注于一种或几种贵金属催化剂产品，以此形成企业的核心竞争力，来应对国际大厂商的竞争压力，国内企业目前尚未形成规模优势。</w:t>
      </w:r>
    </w:p>
    <w:p w14:paraId="4F790B3F" w14:textId="77777777" w:rsidR="002E1350" w:rsidRPr="002E1350" w:rsidRDefault="002E1350" w:rsidP="002E1350">
      <w:pPr>
        <w:rPr>
          <w:b/>
          <w:bCs/>
        </w:rPr>
      </w:pPr>
      <w:r w:rsidRPr="002E1350">
        <w:rPr>
          <w:b/>
          <w:bCs/>
        </w:rPr>
        <w:t>4</w:t>
      </w:r>
      <w:r w:rsidRPr="002E1350">
        <w:rPr>
          <w:b/>
          <w:bCs/>
        </w:rPr>
        <w:t>、行业的进入壁垒</w:t>
      </w:r>
      <w:r w:rsidRPr="002E1350">
        <w:rPr>
          <w:b/>
          <w:bCs/>
        </w:rPr>
        <w:t xml:space="preserve"> </w:t>
      </w:r>
    </w:p>
    <w:p w14:paraId="71B140CE" w14:textId="77777777" w:rsidR="002E1350" w:rsidRDefault="002E1350" w:rsidP="002E1350">
      <w:r>
        <w:rPr>
          <w:rFonts w:hint="eastAsia"/>
        </w:rPr>
        <w:t>本行业进入门槛较高，新企业很难在短期内形成竞争优势，其中研发和生产技术、市场效应、资金实力、专业人才等构成了进入本行业的坚实壁垒。</w:t>
      </w:r>
    </w:p>
    <w:p w14:paraId="381025A2" w14:textId="77777777" w:rsidR="002E1350" w:rsidRDefault="002E1350" w:rsidP="002E1350">
      <w:r>
        <w:rPr>
          <w:rFonts w:hint="eastAsia"/>
        </w:rPr>
        <w:t>（</w:t>
      </w:r>
      <w:r>
        <w:t>1</w:t>
      </w:r>
      <w:r>
        <w:t>）资金壁垒</w:t>
      </w:r>
    </w:p>
    <w:p w14:paraId="5E8088FF" w14:textId="77777777" w:rsidR="002E1350" w:rsidRDefault="002E1350" w:rsidP="002E1350">
      <w:r>
        <w:rPr>
          <w:rFonts w:hint="eastAsia"/>
        </w:rPr>
        <w:t>由于贵金属价格昂贵，企业需要大量流动性资金作为支撑，若没有足够的资金实力，会影响交货时间，进而影响企业产品的竞争力。同时，贵金属催化剂技术更新较快，行业内企业需不断地进行研发投入，开发新产品、新的工艺，以适应市场变化的需求。新进企业必须具备足够的资金实力。</w:t>
      </w:r>
    </w:p>
    <w:p w14:paraId="041493FA" w14:textId="77777777" w:rsidR="002E1350" w:rsidRDefault="002E1350" w:rsidP="002E1350">
      <w:r>
        <w:rPr>
          <w:rFonts w:hint="eastAsia"/>
        </w:rPr>
        <w:t>（</w:t>
      </w:r>
      <w:r>
        <w:t>2</w:t>
      </w:r>
      <w:r>
        <w:t>）技术壁垒</w:t>
      </w:r>
    </w:p>
    <w:p w14:paraId="247DA288" w14:textId="77777777" w:rsidR="002E1350" w:rsidRDefault="002E1350" w:rsidP="002E1350">
      <w:r>
        <w:rPr>
          <w:rFonts w:hint="eastAsia"/>
        </w:rPr>
        <w:t>贵金属催化剂制造是技术知识密集型的产业，产品技术含量高，生产工艺复杂。同时，贵金属催化剂技术更新快，工艺不断创新升级，为谋求市场竞争优势，需要企业能够快速地实现</w:t>
      </w:r>
      <w:r>
        <w:rPr>
          <w:rFonts w:hint="eastAsia"/>
        </w:rPr>
        <w:lastRenderedPageBreak/>
        <w:t>产品技术、工艺技术、材料技术、设备技术上的创新，这就要求企业在多领域、多学科专业知识技术上有深厚积淀。新进企业很难在短期内实现技术积累。</w:t>
      </w:r>
    </w:p>
    <w:p w14:paraId="02D1048A" w14:textId="77777777" w:rsidR="002E1350" w:rsidRDefault="002E1350" w:rsidP="002E1350">
      <w:r>
        <w:rPr>
          <w:rFonts w:hint="eastAsia"/>
        </w:rPr>
        <w:t>（</w:t>
      </w:r>
      <w:r>
        <w:t>3</w:t>
      </w:r>
      <w:r>
        <w:t>）人才壁垒</w:t>
      </w:r>
    </w:p>
    <w:p w14:paraId="27A7E066" w14:textId="77777777" w:rsidR="002E1350" w:rsidRDefault="002E1350" w:rsidP="002E1350">
      <w:r>
        <w:rPr>
          <w:rFonts w:hint="eastAsia"/>
        </w:rPr>
        <w:t>贵金属催化剂行业是知识密集型行业，需要一批具有有色金属和化工行业复合知识背景的人才，不仅需要掌握丰富的理论知识，还能够操作复杂的生产工艺，熟悉用户需求且能够为客户提供定制的解决方案，还包括具有现代管理意识的高素质管理人才。人才成长需要实际工作的长期锻炼，新进企业很难在短期内聚集各类专业人才。</w:t>
      </w:r>
    </w:p>
    <w:p w14:paraId="6E5880B8" w14:textId="77777777" w:rsidR="002E1350" w:rsidRDefault="002E1350" w:rsidP="002E1350">
      <w:r>
        <w:rPr>
          <w:rFonts w:hint="eastAsia"/>
        </w:rPr>
        <w:t>（</w:t>
      </w:r>
      <w:r>
        <w:t>4</w:t>
      </w:r>
      <w:r>
        <w:t>）市场壁垒</w:t>
      </w:r>
    </w:p>
    <w:p w14:paraId="4968F8C5" w14:textId="77777777" w:rsidR="002E1350" w:rsidRDefault="002E1350" w:rsidP="002E1350">
      <w:r>
        <w:rPr>
          <w:rFonts w:hint="eastAsia"/>
        </w:rPr>
        <w:t>贵金属催化剂在工业生产中起十分重要的作用，产品的稳定性、纯度等性能对客户的生产尤其重要，因此客户通常会选择在行业内具有良好声誉和品牌的生产企业作为其供货商。客户选择贵金属催化剂供应商往往有一个严格的筛选流程，产品经过小试、中试、最后才会规模化生产，因而一旦确立为合格供应商，便会建立长期的业务合作。部分石化、医药企业在选择供应商时，会要求供应商曾为多家同类型企业提供过产品，且生产运行正常，这为后续进入该行业的企业设置了壁垒。新进企业很难在短时间内树立自己的品牌地位。</w:t>
      </w:r>
    </w:p>
    <w:p w14:paraId="6E3A6128" w14:textId="77777777" w:rsidR="002E1350" w:rsidRPr="002E1350" w:rsidRDefault="002E1350" w:rsidP="002E1350">
      <w:pPr>
        <w:rPr>
          <w:b/>
          <w:bCs/>
        </w:rPr>
      </w:pPr>
      <w:r w:rsidRPr="002E1350">
        <w:rPr>
          <w:rFonts w:hint="eastAsia"/>
          <w:b/>
          <w:bCs/>
        </w:rPr>
        <w:t>第一章</w:t>
      </w:r>
      <w:r w:rsidRPr="002E1350">
        <w:rPr>
          <w:b/>
          <w:bCs/>
        </w:rPr>
        <w:t xml:space="preserve">  </w:t>
      </w:r>
      <w:r w:rsidRPr="002E1350">
        <w:rPr>
          <w:b/>
          <w:bCs/>
        </w:rPr>
        <w:t>贵金属催化剂行业发展综述</w:t>
      </w:r>
    </w:p>
    <w:p w14:paraId="46B7F2BC" w14:textId="77777777" w:rsidR="002E1350" w:rsidRDefault="002E1350" w:rsidP="002E1350">
      <w:r>
        <w:t xml:space="preserve">1.1  </w:t>
      </w:r>
      <w:r>
        <w:t>贵金属催化剂行业定义及分类</w:t>
      </w:r>
    </w:p>
    <w:p w14:paraId="715BE73D" w14:textId="77777777" w:rsidR="002E1350" w:rsidRDefault="002E1350" w:rsidP="002E1350">
      <w:r>
        <w:t xml:space="preserve">1.1.1  </w:t>
      </w:r>
      <w:r>
        <w:t>行业定义</w:t>
      </w:r>
    </w:p>
    <w:p w14:paraId="6D5CA989" w14:textId="77777777" w:rsidR="002E1350" w:rsidRDefault="002E1350" w:rsidP="002E1350">
      <w:r>
        <w:t xml:space="preserve">1.1.2  </w:t>
      </w:r>
      <w:r>
        <w:t>行业分类</w:t>
      </w:r>
    </w:p>
    <w:p w14:paraId="4B0FFF50" w14:textId="77777777" w:rsidR="002E1350" w:rsidRDefault="002E1350" w:rsidP="002E1350">
      <w:r>
        <w:t xml:space="preserve">1.1.3  </w:t>
      </w:r>
      <w:r>
        <w:t>产业链结构</w:t>
      </w:r>
    </w:p>
    <w:p w14:paraId="20E59A73" w14:textId="77777777" w:rsidR="002E1350" w:rsidRDefault="002E1350" w:rsidP="002E1350">
      <w:r>
        <w:t xml:space="preserve">1.2  </w:t>
      </w:r>
      <w:r>
        <w:t>贵金属催化剂行业统计标准</w:t>
      </w:r>
    </w:p>
    <w:p w14:paraId="243A22D9" w14:textId="77777777" w:rsidR="002E1350" w:rsidRDefault="002E1350" w:rsidP="002E1350">
      <w:r>
        <w:t xml:space="preserve">1.2.1  </w:t>
      </w:r>
      <w:r>
        <w:t>统计部门和统计口径</w:t>
      </w:r>
    </w:p>
    <w:p w14:paraId="6C6C48AB" w14:textId="06BBC3A8" w:rsidR="002E1350" w:rsidRDefault="002E1350" w:rsidP="002E1350">
      <w:r>
        <w:t xml:space="preserve">1.2.2  </w:t>
      </w:r>
      <w:r>
        <w:t>主要统计方法介绍</w:t>
      </w:r>
    </w:p>
    <w:p w14:paraId="7DA94E59" w14:textId="77777777" w:rsidR="002E1350" w:rsidRDefault="002E1350" w:rsidP="002E1350">
      <w:r>
        <w:lastRenderedPageBreak/>
        <w:t xml:space="preserve">1.2.3  </w:t>
      </w:r>
      <w:r>
        <w:t>行业涵盖数据种类介绍</w:t>
      </w:r>
    </w:p>
    <w:p w14:paraId="42BE115B" w14:textId="6C4DA872" w:rsidR="002E1350" w:rsidRDefault="002E1350" w:rsidP="002E1350">
      <w:r>
        <w:t xml:space="preserve">1.3  </w:t>
      </w:r>
      <w:r>
        <w:t>中国贵金属催化剂行业经济指标分析</w:t>
      </w:r>
    </w:p>
    <w:p w14:paraId="35880646" w14:textId="77777777" w:rsidR="002E1350" w:rsidRDefault="002E1350" w:rsidP="002E1350">
      <w:r>
        <w:t xml:space="preserve"> </w:t>
      </w:r>
    </w:p>
    <w:p w14:paraId="58EA0BE6" w14:textId="77777777" w:rsidR="002E1350" w:rsidRPr="002E1350" w:rsidRDefault="002E1350" w:rsidP="002E1350">
      <w:pPr>
        <w:rPr>
          <w:b/>
          <w:bCs/>
        </w:rPr>
      </w:pPr>
      <w:r w:rsidRPr="002E1350">
        <w:rPr>
          <w:rFonts w:hint="eastAsia"/>
          <w:b/>
          <w:bCs/>
        </w:rPr>
        <w:t>第二章</w:t>
      </w:r>
      <w:r w:rsidRPr="002E1350">
        <w:rPr>
          <w:b/>
          <w:bCs/>
        </w:rPr>
        <w:t xml:space="preserve">  </w:t>
      </w:r>
      <w:r w:rsidRPr="002E1350">
        <w:rPr>
          <w:b/>
          <w:bCs/>
        </w:rPr>
        <w:t>贵金属催化剂行业运行环境分析</w:t>
      </w:r>
    </w:p>
    <w:p w14:paraId="530B43A5" w14:textId="77777777" w:rsidR="002E1350" w:rsidRDefault="002E1350" w:rsidP="002E1350">
      <w:r>
        <w:t xml:space="preserve">2.1  </w:t>
      </w:r>
      <w:r>
        <w:t>贵金属催化剂行业政治法律环境分析</w:t>
      </w:r>
    </w:p>
    <w:p w14:paraId="0BDAF8E0" w14:textId="77777777" w:rsidR="002E1350" w:rsidRDefault="002E1350" w:rsidP="002E1350">
      <w:r>
        <w:t xml:space="preserve">2.1.1  </w:t>
      </w:r>
      <w:r>
        <w:t>行业管理体制分析</w:t>
      </w:r>
    </w:p>
    <w:p w14:paraId="5B748DB5" w14:textId="77777777" w:rsidR="002E1350" w:rsidRDefault="002E1350" w:rsidP="002E1350">
      <w:r>
        <w:t xml:space="preserve">2.1.2  </w:t>
      </w:r>
      <w:r>
        <w:t>行业主要法律法规</w:t>
      </w:r>
    </w:p>
    <w:p w14:paraId="77B32670" w14:textId="77777777" w:rsidR="002E1350" w:rsidRDefault="002E1350" w:rsidP="002E1350">
      <w:r>
        <w:t xml:space="preserve">2.1.3  </w:t>
      </w:r>
      <w:r>
        <w:t>行业相关发展规划</w:t>
      </w:r>
    </w:p>
    <w:p w14:paraId="75B2E540" w14:textId="77777777" w:rsidR="002E1350" w:rsidRDefault="002E1350" w:rsidP="002E1350">
      <w:r>
        <w:t xml:space="preserve">2.2  </w:t>
      </w:r>
      <w:r>
        <w:t>贵金属催化剂行业经济环境分析</w:t>
      </w:r>
    </w:p>
    <w:p w14:paraId="22135508" w14:textId="77777777" w:rsidR="002E1350" w:rsidRDefault="002E1350" w:rsidP="002E1350">
      <w:r>
        <w:t xml:space="preserve">2.2.1  </w:t>
      </w:r>
      <w:r>
        <w:t>国际宏观经济形势分析</w:t>
      </w:r>
    </w:p>
    <w:p w14:paraId="769E8E32" w14:textId="77777777" w:rsidR="002E1350" w:rsidRDefault="002E1350" w:rsidP="002E1350">
      <w:r>
        <w:t xml:space="preserve">2.2.2  </w:t>
      </w:r>
      <w:r>
        <w:t>国内宏观经济形势分析</w:t>
      </w:r>
    </w:p>
    <w:p w14:paraId="1C4711EB" w14:textId="77777777" w:rsidR="002E1350" w:rsidRDefault="002E1350" w:rsidP="002E1350">
      <w:r>
        <w:t xml:space="preserve">2.2.3  </w:t>
      </w:r>
      <w:r>
        <w:t>产业宏观经济环境分析</w:t>
      </w:r>
    </w:p>
    <w:p w14:paraId="76FD5FB6" w14:textId="77777777" w:rsidR="002E1350" w:rsidRDefault="002E1350" w:rsidP="002E1350">
      <w:r>
        <w:t xml:space="preserve">2.3  </w:t>
      </w:r>
      <w:r>
        <w:t>贵金属催化剂行业社会环境分析</w:t>
      </w:r>
    </w:p>
    <w:p w14:paraId="4E14B8D9" w14:textId="77777777" w:rsidR="002E1350" w:rsidRDefault="002E1350" w:rsidP="002E1350">
      <w:r>
        <w:t xml:space="preserve">2.3.1  </w:t>
      </w:r>
      <w:r>
        <w:t>贵金属催化剂产业社会环境</w:t>
      </w:r>
    </w:p>
    <w:p w14:paraId="1ACE9DD8" w14:textId="77777777" w:rsidR="002E1350" w:rsidRDefault="002E1350" w:rsidP="002E1350">
      <w:r>
        <w:t xml:space="preserve">2.3.2  </w:t>
      </w:r>
      <w:r>
        <w:t>社会环境对行业的影响</w:t>
      </w:r>
    </w:p>
    <w:p w14:paraId="68C79314" w14:textId="77777777" w:rsidR="002E1350" w:rsidRDefault="002E1350" w:rsidP="002E1350">
      <w:r>
        <w:t xml:space="preserve">2.3.3  </w:t>
      </w:r>
      <w:r>
        <w:t>贵金属催化剂产业发展对社会发展的影响</w:t>
      </w:r>
    </w:p>
    <w:p w14:paraId="156A04A7" w14:textId="77777777" w:rsidR="002E1350" w:rsidRDefault="002E1350" w:rsidP="002E1350">
      <w:r>
        <w:t xml:space="preserve">2.4  </w:t>
      </w:r>
      <w:r>
        <w:t>贵金属催化剂行业技术环境分析</w:t>
      </w:r>
    </w:p>
    <w:p w14:paraId="24AABB10" w14:textId="77777777" w:rsidR="002E1350" w:rsidRDefault="002E1350" w:rsidP="002E1350">
      <w:r>
        <w:t xml:space="preserve">2.4.1  </w:t>
      </w:r>
      <w:r>
        <w:t>贵金属催化剂技术分析</w:t>
      </w:r>
    </w:p>
    <w:p w14:paraId="0871500B" w14:textId="77777777" w:rsidR="002E1350" w:rsidRDefault="002E1350" w:rsidP="002E1350">
      <w:r>
        <w:t xml:space="preserve">2.4.2  </w:t>
      </w:r>
      <w:r>
        <w:t>贵金属催化剂技术发展水平</w:t>
      </w:r>
    </w:p>
    <w:p w14:paraId="070975DC" w14:textId="77777777" w:rsidR="002E1350" w:rsidRDefault="002E1350" w:rsidP="002E1350">
      <w:r>
        <w:t xml:space="preserve">2.4.3  </w:t>
      </w:r>
      <w:r>
        <w:t>行业主要技术发展趋势</w:t>
      </w:r>
    </w:p>
    <w:p w14:paraId="106A0524" w14:textId="77777777" w:rsidR="002E1350" w:rsidRDefault="002E1350" w:rsidP="002E1350">
      <w:r>
        <w:t xml:space="preserve"> </w:t>
      </w:r>
    </w:p>
    <w:p w14:paraId="0661652C" w14:textId="77777777" w:rsidR="002E1350" w:rsidRPr="002E1350" w:rsidRDefault="002E1350" w:rsidP="002E1350">
      <w:pPr>
        <w:rPr>
          <w:b/>
          <w:bCs/>
        </w:rPr>
      </w:pPr>
      <w:r w:rsidRPr="002E1350">
        <w:rPr>
          <w:rFonts w:hint="eastAsia"/>
          <w:b/>
          <w:bCs/>
        </w:rPr>
        <w:t>第三章</w:t>
      </w:r>
      <w:r w:rsidRPr="002E1350">
        <w:rPr>
          <w:b/>
          <w:bCs/>
        </w:rPr>
        <w:t xml:space="preserve">  </w:t>
      </w:r>
      <w:r w:rsidRPr="002E1350">
        <w:rPr>
          <w:b/>
          <w:bCs/>
        </w:rPr>
        <w:t>我国贵金属催化剂行业运行分析</w:t>
      </w:r>
    </w:p>
    <w:p w14:paraId="142682B7" w14:textId="77777777" w:rsidR="002E1350" w:rsidRDefault="002E1350" w:rsidP="002E1350">
      <w:r>
        <w:t xml:space="preserve">3.1  </w:t>
      </w:r>
      <w:r>
        <w:t>我国贵金属催化剂行业发展状况分析</w:t>
      </w:r>
    </w:p>
    <w:p w14:paraId="2A922951" w14:textId="77777777" w:rsidR="002E1350" w:rsidRDefault="002E1350" w:rsidP="002E1350">
      <w:r>
        <w:lastRenderedPageBreak/>
        <w:t xml:space="preserve">3.1.1  </w:t>
      </w:r>
      <w:r>
        <w:t>我国贵金属催化剂行业发展阶段</w:t>
      </w:r>
    </w:p>
    <w:p w14:paraId="12C63324" w14:textId="77777777" w:rsidR="002E1350" w:rsidRDefault="002E1350" w:rsidP="002E1350">
      <w:r>
        <w:t xml:space="preserve">3.1.2  </w:t>
      </w:r>
      <w:r>
        <w:t>我国贵金属催化剂行业发展总体概况</w:t>
      </w:r>
    </w:p>
    <w:p w14:paraId="3DEEA33E" w14:textId="77777777" w:rsidR="002E1350" w:rsidRDefault="002E1350" w:rsidP="002E1350">
      <w:r>
        <w:t xml:space="preserve">3.1.3  </w:t>
      </w:r>
      <w:r>
        <w:t>我国贵金属催化剂行业发展特点分析</w:t>
      </w:r>
    </w:p>
    <w:p w14:paraId="25FC5E6D" w14:textId="77777777" w:rsidR="002E1350" w:rsidRDefault="002E1350" w:rsidP="002E1350">
      <w:r>
        <w:t>3.2  2015-2019</w:t>
      </w:r>
      <w:r>
        <w:t>年贵金属催化剂行业发展现状</w:t>
      </w:r>
    </w:p>
    <w:p w14:paraId="0DE1D685" w14:textId="77777777" w:rsidR="002E1350" w:rsidRDefault="002E1350" w:rsidP="002E1350">
      <w:r>
        <w:t>3.2.1  2015-2019</w:t>
      </w:r>
      <w:r>
        <w:t>年我国贵金属催化剂行业市场规模</w:t>
      </w:r>
    </w:p>
    <w:p w14:paraId="1C5F9C36" w14:textId="77777777" w:rsidR="002E1350" w:rsidRDefault="002E1350" w:rsidP="002E1350">
      <w:r>
        <w:t>3.2.2  2015-2019</w:t>
      </w:r>
      <w:r>
        <w:t>年我国贵金属催化剂行业发展分析</w:t>
      </w:r>
    </w:p>
    <w:p w14:paraId="48796B57" w14:textId="77777777" w:rsidR="002E1350" w:rsidRDefault="002E1350" w:rsidP="002E1350">
      <w:r>
        <w:t>3.2.3  2015-2019</w:t>
      </w:r>
      <w:r>
        <w:t>年中国贵金属催化剂企业发展分析</w:t>
      </w:r>
    </w:p>
    <w:p w14:paraId="2B23E5BE" w14:textId="77777777" w:rsidR="002E1350" w:rsidRDefault="002E1350" w:rsidP="002E1350">
      <w:r>
        <w:t xml:space="preserve">3.3  </w:t>
      </w:r>
      <w:r>
        <w:t>区域市场分析</w:t>
      </w:r>
    </w:p>
    <w:p w14:paraId="54CD9044" w14:textId="77777777" w:rsidR="002E1350" w:rsidRDefault="002E1350" w:rsidP="002E1350">
      <w:r>
        <w:t xml:space="preserve">3.3.1  </w:t>
      </w:r>
      <w:r>
        <w:t>区域市场分布总体情况</w:t>
      </w:r>
    </w:p>
    <w:p w14:paraId="2AD9E852" w14:textId="77777777" w:rsidR="002E1350" w:rsidRDefault="002E1350" w:rsidP="002E1350">
      <w:r>
        <w:t>3.3.2  2015-2019</w:t>
      </w:r>
      <w:r>
        <w:t>年重点省市市场分析</w:t>
      </w:r>
    </w:p>
    <w:p w14:paraId="477C8357" w14:textId="77777777" w:rsidR="002E1350" w:rsidRDefault="002E1350" w:rsidP="002E1350">
      <w:r>
        <w:t xml:space="preserve">3.4  </w:t>
      </w:r>
      <w:r>
        <w:t>贵金属催化剂细分产品</w:t>
      </w:r>
      <w:r>
        <w:t>/</w:t>
      </w:r>
      <w:r>
        <w:t>服务市场分析</w:t>
      </w:r>
    </w:p>
    <w:p w14:paraId="13C88F13" w14:textId="77777777" w:rsidR="002E1350" w:rsidRDefault="002E1350" w:rsidP="002E1350">
      <w:r>
        <w:t xml:space="preserve">3.4.1  </w:t>
      </w:r>
      <w:r>
        <w:t>细分产品</w:t>
      </w:r>
      <w:r>
        <w:t>/</w:t>
      </w:r>
      <w:r>
        <w:t>服务特色</w:t>
      </w:r>
    </w:p>
    <w:p w14:paraId="0B046D5C" w14:textId="77777777" w:rsidR="002E1350" w:rsidRDefault="002E1350" w:rsidP="002E1350">
      <w:r>
        <w:t>3.4.2  2015-2019</w:t>
      </w:r>
      <w:r>
        <w:t>年细分产品</w:t>
      </w:r>
      <w:r>
        <w:t>/</w:t>
      </w:r>
      <w:r>
        <w:t>服务市场规模及增速</w:t>
      </w:r>
    </w:p>
    <w:p w14:paraId="21879A73" w14:textId="77777777" w:rsidR="002E1350" w:rsidRDefault="002E1350" w:rsidP="002E1350">
      <w:r>
        <w:t xml:space="preserve">3.4.3  </w:t>
      </w:r>
      <w:r>
        <w:t>重点细分产品</w:t>
      </w:r>
      <w:r>
        <w:t>/</w:t>
      </w:r>
      <w:r>
        <w:t>服务市场前景预测</w:t>
      </w:r>
    </w:p>
    <w:p w14:paraId="41AD91D4" w14:textId="77777777" w:rsidR="002E1350" w:rsidRDefault="002E1350" w:rsidP="002E1350">
      <w:r>
        <w:t xml:space="preserve">3.5  </w:t>
      </w:r>
      <w:r>
        <w:t>贵金属催化剂产品</w:t>
      </w:r>
      <w:r>
        <w:t>/</w:t>
      </w:r>
      <w:r>
        <w:t>服务价格分析</w:t>
      </w:r>
    </w:p>
    <w:p w14:paraId="00A90586" w14:textId="77777777" w:rsidR="002E1350" w:rsidRDefault="002E1350" w:rsidP="002E1350">
      <w:r>
        <w:t>3.5.1  2015-2019</w:t>
      </w:r>
      <w:r>
        <w:t>年贵金属催化剂价格走势</w:t>
      </w:r>
    </w:p>
    <w:p w14:paraId="5CE05BE4" w14:textId="77777777" w:rsidR="002E1350" w:rsidRDefault="002E1350" w:rsidP="002E1350">
      <w:r>
        <w:t xml:space="preserve">3.5.2  </w:t>
      </w:r>
      <w:r>
        <w:t>影响贵金属催化剂价格的关键因素分析</w:t>
      </w:r>
    </w:p>
    <w:p w14:paraId="6D59B410" w14:textId="77777777" w:rsidR="002E1350" w:rsidRDefault="002E1350" w:rsidP="002E1350">
      <w:r>
        <w:rPr>
          <w:rFonts w:hint="eastAsia"/>
        </w:rPr>
        <w:t>（</w:t>
      </w:r>
      <w:r>
        <w:t>1</w:t>
      </w:r>
      <w:r>
        <w:t>）成本</w:t>
      </w:r>
    </w:p>
    <w:p w14:paraId="171F2F9A" w14:textId="77777777" w:rsidR="002E1350" w:rsidRDefault="002E1350" w:rsidP="002E1350">
      <w:r>
        <w:rPr>
          <w:rFonts w:hint="eastAsia"/>
        </w:rPr>
        <w:t>（</w:t>
      </w:r>
      <w:r>
        <w:t>2</w:t>
      </w:r>
      <w:r>
        <w:t>）供需</w:t>
      </w:r>
    </w:p>
    <w:p w14:paraId="091C61A3" w14:textId="77777777" w:rsidR="002E1350" w:rsidRDefault="002E1350" w:rsidP="002E1350">
      <w:r>
        <w:rPr>
          <w:rFonts w:hint="eastAsia"/>
        </w:rPr>
        <w:t>（</w:t>
      </w:r>
      <w:r>
        <w:t>3</w:t>
      </w:r>
      <w:r>
        <w:t>）关联</w:t>
      </w:r>
    </w:p>
    <w:p w14:paraId="74A23CF6" w14:textId="77777777" w:rsidR="002E1350" w:rsidRDefault="002E1350" w:rsidP="002E1350">
      <w:r>
        <w:rPr>
          <w:rFonts w:hint="eastAsia"/>
        </w:rPr>
        <w:t>（</w:t>
      </w:r>
      <w:r>
        <w:t>4</w:t>
      </w:r>
      <w:r>
        <w:t>）其他</w:t>
      </w:r>
    </w:p>
    <w:p w14:paraId="7EC40E57" w14:textId="77777777" w:rsidR="002E1350" w:rsidRDefault="002E1350" w:rsidP="002E1350">
      <w:r>
        <w:t>3.5.3  2020-2026</w:t>
      </w:r>
      <w:r>
        <w:t>年贵金属催化剂产品</w:t>
      </w:r>
      <w:r>
        <w:t>/</w:t>
      </w:r>
      <w:r>
        <w:t>服务价格变化趋势</w:t>
      </w:r>
    </w:p>
    <w:p w14:paraId="0802C81F" w14:textId="77777777" w:rsidR="002E1350" w:rsidRDefault="002E1350" w:rsidP="002E1350">
      <w:r>
        <w:lastRenderedPageBreak/>
        <w:t xml:space="preserve">3.5.4  </w:t>
      </w:r>
      <w:r>
        <w:t>主要贵金属催化剂企业价位及价格策略</w:t>
      </w:r>
    </w:p>
    <w:p w14:paraId="13B64053" w14:textId="77777777" w:rsidR="002E1350" w:rsidRDefault="002E1350" w:rsidP="002E1350">
      <w:r>
        <w:t xml:space="preserve"> </w:t>
      </w:r>
    </w:p>
    <w:p w14:paraId="799C7D72" w14:textId="77777777" w:rsidR="002E1350" w:rsidRPr="002E1350" w:rsidRDefault="002E1350" w:rsidP="002E1350">
      <w:pPr>
        <w:rPr>
          <w:b/>
          <w:bCs/>
        </w:rPr>
      </w:pPr>
      <w:r w:rsidRPr="002E1350">
        <w:rPr>
          <w:rFonts w:hint="eastAsia"/>
          <w:b/>
          <w:bCs/>
        </w:rPr>
        <w:t>第四章</w:t>
      </w:r>
      <w:r w:rsidRPr="002E1350">
        <w:rPr>
          <w:b/>
          <w:bCs/>
        </w:rPr>
        <w:t xml:space="preserve">  </w:t>
      </w:r>
      <w:r w:rsidRPr="002E1350">
        <w:rPr>
          <w:b/>
          <w:bCs/>
        </w:rPr>
        <w:t>我国贵金属催化剂行业整体运行指标分析</w:t>
      </w:r>
    </w:p>
    <w:p w14:paraId="317FDA5B" w14:textId="77777777" w:rsidR="002E1350" w:rsidRDefault="002E1350" w:rsidP="002E1350">
      <w:r>
        <w:t>4.1  2015-2019</w:t>
      </w:r>
      <w:r>
        <w:t>年中国贵金属催化剂行业总体规模分析</w:t>
      </w:r>
    </w:p>
    <w:p w14:paraId="48512D53" w14:textId="77777777" w:rsidR="002E1350" w:rsidRDefault="002E1350" w:rsidP="002E1350">
      <w:r>
        <w:t xml:space="preserve">4.1.1  </w:t>
      </w:r>
      <w:r>
        <w:t>企业数量结构分析</w:t>
      </w:r>
    </w:p>
    <w:p w14:paraId="7B702FFD" w14:textId="77777777" w:rsidR="002E1350" w:rsidRDefault="002E1350" w:rsidP="002E1350">
      <w:r>
        <w:t xml:space="preserve">4.1.2  </w:t>
      </w:r>
      <w:r>
        <w:t>人员规模状况分析</w:t>
      </w:r>
    </w:p>
    <w:p w14:paraId="58032B14" w14:textId="77777777" w:rsidR="002E1350" w:rsidRDefault="002E1350" w:rsidP="002E1350">
      <w:r>
        <w:t xml:space="preserve">4.1.3  </w:t>
      </w:r>
      <w:r>
        <w:t>行业资产规模分析</w:t>
      </w:r>
    </w:p>
    <w:p w14:paraId="4FE599BF" w14:textId="77777777" w:rsidR="002E1350" w:rsidRDefault="002E1350" w:rsidP="002E1350">
      <w:r>
        <w:t xml:space="preserve">4.1.4  </w:t>
      </w:r>
      <w:r>
        <w:t>行业市场规模分析</w:t>
      </w:r>
    </w:p>
    <w:p w14:paraId="08675571" w14:textId="77777777" w:rsidR="002E1350" w:rsidRDefault="002E1350" w:rsidP="002E1350">
      <w:r>
        <w:t>4.2  2015-2019</w:t>
      </w:r>
      <w:r>
        <w:t>年中国贵金属催化剂行业产销情况分析</w:t>
      </w:r>
    </w:p>
    <w:p w14:paraId="26E25A17" w14:textId="77777777" w:rsidR="002E1350" w:rsidRDefault="002E1350" w:rsidP="002E1350">
      <w:r>
        <w:t xml:space="preserve">4.2.1  </w:t>
      </w:r>
      <w:r>
        <w:t>我国贵金属催化剂行业总产值</w:t>
      </w:r>
    </w:p>
    <w:p w14:paraId="22FFF208" w14:textId="77777777" w:rsidR="002E1350" w:rsidRDefault="002E1350" w:rsidP="002E1350">
      <w:r>
        <w:t xml:space="preserve">4.2.2  </w:t>
      </w:r>
      <w:r>
        <w:t>我国贵金属催化剂行业销售收入</w:t>
      </w:r>
    </w:p>
    <w:p w14:paraId="0040F661" w14:textId="77777777" w:rsidR="002E1350" w:rsidRDefault="002E1350" w:rsidP="002E1350">
      <w:r>
        <w:t>4.3  2015-2019</w:t>
      </w:r>
      <w:r>
        <w:t>年中国贵金属催化剂行业财务指标总体分析</w:t>
      </w:r>
    </w:p>
    <w:p w14:paraId="2F8907B1" w14:textId="77777777" w:rsidR="002E1350" w:rsidRDefault="002E1350" w:rsidP="002E1350">
      <w:r>
        <w:t xml:space="preserve">4.3.1  </w:t>
      </w:r>
      <w:r>
        <w:t>行业盈利能力分析</w:t>
      </w:r>
    </w:p>
    <w:p w14:paraId="05E31B72" w14:textId="77777777" w:rsidR="002E1350" w:rsidRDefault="002E1350" w:rsidP="002E1350">
      <w:r>
        <w:t xml:space="preserve">4.3.2  </w:t>
      </w:r>
      <w:r>
        <w:t>行业偿债能力分析</w:t>
      </w:r>
    </w:p>
    <w:p w14:paraId="4E4C2A62" w14:textId="77777777" w:rsidR="002E1350" w:rsidRDefault="002E1350" w:rsidP="002E1350">
      <w:r>
        <w:t xml:space="preserve">4.3.3  </w:t>
      </w:r>
      <w:r>
        <w:t>行业营运能力分析</w:t>
      </w:r>
    </w:p>
    <w:p w14:paraId="13609574" w14:textId="77777777" w:rsidR="002E1350" w:rsidRDefault="002E1350" w:rsidP="002E1350">
      <w:r>
        <w:t xml:space="preserve">4.3.4  </w:t>
      </w:r>
      <w:r>
        <w:t>行业发展能力分析</w:t>
      </w:r>
    </w:p>
    <w:p w14:paraId="1C39DABF" w14:textId="77777777" w:rsidR="002E1350" w:rsidRDefault="002E1350" w:rsidP="002E1350">
      <w:r>
        <w:t xml:space="preserve"> </w:t>
      </w:r>
    </w:p>
    <w:p w14:paraId="210B6057" w14:textId="77777777" w:rsidR="002E1350" w:rsidRPr="002E1350" w:rsidRDefault="002E1350" w:rsidP="002E1350">
      <w:pPr>
        <w:rPr>
          <w:b/>
          <w:bCs/>
        </w:rPr>
      </w:pPr>
      <w:r w:rsidRPr="002E1350">
        <w:rPr>
          <w:rFonts w:hint="eastAsia"/>
          <w:b/>
          <w:bCs/>
        </w:rPr>
        <w:t>第五章</w:t>
      </w:r>
      <w:r w:rsidRPr="002E1350">
        <w:rPr>
          <w:b/>
          <w:bCs/>
        </w:rPr>
        <w:t xml:space="preserve">  </w:t>
      </w:r>
      <w:r w:rsidRPr="002E1350">
        <w:rPr>
          <w:b/>
          <w:bCs/>
        </w:rPr>
        <w:t>我国贵金属催化剂行业供需形势分析</w:t>
      </w:r>
    </w:p>
    <w:p w14:paraId="3D2F0156" w14:textId="77777777" w:rsidR="002E1350" w:rsidRDefault="002E1350" w:rsidP="002E1350">
      <w:r>
        <w:t xml:space="preserve">5.1  </w:t>
      </w:r>
      <w:r>
        <w:t>贵金属催化剂行业供给分析</w:t>
      </w:r>
    </w:p>
    <w:p w14:paraId="413C3363" w14:textId="77777777" w:rsidR="002E1350" w:rsidRDefault="002E1350" w:rsidP="002E1350">
      <w:r>
        <w:t>5.1.1  2015-2019</w:t>
      </w:r>
      <w:r>
        <w:t>年贵金属催化剂行业供给分析</w:t>
      </w:r>
    </w:p>
    <w:p w14:paraId="493BB632" w14:textId="77777777" w:rsidR="002E1350" w:rsidRDefault="002E1350" w:rsidP="002E1350">
      <w:r>
        <w:t>5.1.2  2020-2026</w:t>
      </w:r>
      <w:r>
        <w:t>年贵金属催化剂行业供给变化趋势</w:t>
      </w:r>
    </w:p>
    <w:p w14:paraId="549023BE" w14:textId="77777777" w:rsidR="002E1350" w:rsidRDefault="002E1350" w:rsidP="002E1350">
      <w:r>
        <w:t xml:space="preserve">5.1.3  </w:t>
      </w:r>
      <w:r>
        <w:t>贵金属催化剂行业区域供给分析</w:t>
      </w:r>
    </w:p>
    <w:p w14:paraId="09871C21" w14:textId="77777777" w:rsidR="002E1350" w:rsidRDefault="002E1350" w:rsidP="002E1350">
      <w:r>
        <w:t>5.2  2015-2019</w:t>
      </w:r>
      <w:r>
        <w:t>年我国贵金属催化剂行业需求情况</w:t>
      </w:r>
    </w:p>
    <w:p w14:paraId="2FDD3BD9" w14:textId="77777777" w:rsidR="002E1350" w:rsidRDefault="002E1350" w:rsidP="002E1350">
      <w:r>
        <w:lastRenderedPageBreak/>
        <w:t xml:space="preserve">5.2.1  </w:t>
      </w:r>
      <w:r>
        <w:t>贵金属催化剂行业需求市场</w:t>
      </w:r>
    </w:p>
    <w:p w14:paraId="24E390A4" w14:textId="77777777" w:rsidR="002E1350" w:rsidRDefault="002E1350" w:rsidP="002E1350">
      <w:r>
        <w:t xml:space="preserve">5.2.2  </w:t>
      </w:r>
      <w:r>
        <w:t>贵金属催化剂行业客户结构</w:t>
      </w:r>
    </w:p>
    <w:p w14:paraId="6B55E0C5" w14:textId="77777777" w:rsidR="002E1350" w:rsidRDefault="002E1350" w:rsidP="002E1350">
      <w:r>
        <w:t xml:space="preserve">5.2.3  </w:t>
      </w:r>
      <w:r>
        <w:t>贵金属催化剂行业需求的地区差异</w:t>
      </w:r>
    </w:p>
    <w:p w14:paraId="11EEB8F1" w14:textId="77777777" w:rsidR="002E1350" w:rsidRDefault="002E1350" w:rsidP="002E1350">
      <w:r>
        <w:t xml:space="preserve">5.3  </w:t>
      </w:r>
      <w:r>
        <w:t>贵金属催化剂市场应用及需求预测</w:t>
      </w:r>
    </w:p>
    <w:p w14:paraId="584F3E19" w14:textId="77777777" w:rsidR="002E1350" w:rsidRDefault="002E1350" w:rsidP="002E1350">
      <w:r>
        <w:t xml:space="preserve">5.3.1  </w:t>
      </w:r>
      <w:r>
        <w:t>贵金属催化剂应用市场总体需求分析</w:t>
      </w:r>
    </w:p>
    <w:p w14:paraId="00ADEAEF" w14:textId="77777777" w:rsidR="002E1350" w:rsidRDefault="002E1350" w:rsidP="002E1350">
      <w:r>
        <w:rPr>
          <w:rFonts w:hint="eastAsia"/>
        </w:rPr>
        <w:t>（</w:t>
      </w:r>
      <w:r>
        <w:t>1</w:t>
      </w:r>
      <w:r>
        <w:t>）贵金属催化剂应用市场需求特征</w:t>
      </w:r>
    </w:p>
    <w:p w14:paraId="35487682" w14:textId="77777777" w:rsidR="002E1350" w:rsidRDefault="002E1350" w:rsidP="002E1350">
      <w:r>
        <w:rPr>
          <w:rFonts w:hint="eastAsia"/>
        </w:rPr>
        <w:t>（</w:t>
      </w:r>
      <w:r>
        <w:t>2</w:t>
      </w:r>
      <w:r>
        <w:t>）贵金属催化剂应用市场需求总规模</w:t>
      </w:r>
    </w:p>
    <w:p w14:paraId="1DEC9D44" w14:textId="77777777" w:rsidR="002E1350" w:rsidRDefault="002E1350" w:rsidP="002E1350">
      <w:r>
        <w:t>5.3.2  2020-2026</w:t>
      </w:r>
      <w:r>
        <w:t>年贵金属催化剂行业领域需求量预测</w:t>
      </w:r>
    </w:p>
    <w:p w14:paraId="2A402BA2" w14:textId="77777777" w:rsidR="002E1350" w:rsidRDefault="002E1350" w:rsidP="002E1350">
      <w:r>
        <w:rPr>
          <w:rFonts w:hint="eastAsia"/>
        </w:rPr>
        <w:t>（</w:t>
      </w:r>
      <w:r>
        <w:t>1</w:t>
      </w:r>
      <w:r>
        <w:t>）</w:t>
      </w:r>
      <w:r>
        <w:t>2020-2025</w:t>
      </w:r>
      <w:r>
        <w:t>年贵金属催化剂行业领域需求产品</w:t>
      </w:r>
      <w:r>
        <w:t>/</w:t>
      </w:r>
      <w:r>
        <w:t>服务功能预测</w:t>
      </w:r>
    </w:p>
    <w:p w14:paraId="1AC9E362" w14:textId="77777777" w:rsidR="002E1350" w:rsidRDefault="002E1350" w:rsidP="002E1350">
      <w:r>
        <w:rPr>
          <w:rFonts w:hint="eastAsia"/>
        </w:rPr>
        <w:t>（</w:t>
      </w:r>
      <w:r>
        <w:t>2</w:t>
      </w:r>
      <w:r>
        <w:t>）</w:t>
      </w:r>
      <w:r>
        <w:t>2020-2025</w:t>
      </w:r>
      <w:r>
        <w:t>年贵金属催化剂行业领域需求产品</w:t>
      </w:r>
      <w:r>
        <w:t>/</w:t>
      </w:r>
      <w:r>
        <w:t>服务市场格局预测</w:t>
      </w:r>
    </w:p>
    <w:p w14:paraId="76A6C4BF" w14:textId="77777777" w:rsidR="002E1350" w:rsidRDefault="002E1350" w:rsidP="002E1350">
      <w:r>
        <w:t xml:space="preserve">5.3.3  </w:t>
      </w:r>
      <w:r>
        <w:t>重点行业贵金属催化剂产品</w:t>
      </w:r>
      <w:r>
        <w:t>/</w:t>
      </w:r>
      <w:r>
        <w:t>服务需求分析预测</w:t>
      </w:r>
    </w:p>
    <w:p w14:paraId="2794BB3B" w14:textId="77777777" w:rsidR="002E1350" w:rsidRDefault="002E1350" w:rsidP="002E1350">
      <w:r>
        <w:t xml:space="preserve"> </w:t>
      </w:r>
    </w:p>
    <w:p w14:paraId="0BEA2A98" w14:textId="77777777" w:rsidR="002E1350" w:rsidRPr="002E1350" w:rsidRDefault="002E1350" w:rsidP="002E1350">
      <w:pPr>
        <w:rPr>
          <w:b/>
          <w:bCs/>
        </w:rPr>
      </w:pPr>
      <w:r w:rsidRPr="002E1350">
        <w:rPr>
          <w:rFonts w:hint="eastAsia"/>
          <w:b/>
          <w:bCs/>
        </w:rPr>
        <w:t>第六章</w:t>
      </w:r>
      <w:r w:rsidRPr="002E1350">
        <w:rPr>
          <w:b/>
          <w:bCs/>
        </w:rPr>
        <w:t xml:space="preserve">  </w:t>
      </w:r>
      <w:r w:rsidRPr="002E1350">
        <w:rPr>
          <w:b/>
          <w:bCs/>
        </w:rPr>
        <w:t>贵金属催化剂行业产业结构分析</w:t>
      </w:r>
    </w:p>
    <w:p w14:paraId="4F53EFB2" w14:textId="77777777" w:rsidR="002E1350" w:rsidRDefault="002E1350" w:rsidP="002E1350">
      <w:r>
        <w:t xml:space="preserve">6.1  </w:t>
      </w:r>
      <w:r>
        <w:t>贵金属催化剂产业结构分析</w:t>
      </w:r>
    </w:p>
    <w:p w14:paraId="66EA84D8" w14:textId="77777777" w:rsidR="002E1350" w:rsidRDefault="002E1350" w:rsidP="002E1350">
      <w:r>
        <w:t xml:space="preserve">6.1.1  </w:t>
      </w:r>
      <w:r>
        <w:t>市场细分充分程度分析</w:t>
      </w:r>
    </w:p>
    <w:p w14:paraId="22933486" w14:textId="77777777" w:rsidR="002E1350" w:rsidRDefault="002E1350" w:rsidP="002E1350">
      <w:r>
        <w:t xml:space="preserve">6.1.2  </w:t>
      </w:r>
      <w:r>
        <w:t>各细分市场领先企业排名</w:t>
      </w:r>
    </w:p>
    <w:p w14:paraId="7407BC2A" w14:textId="77777777" w:rsidR="002E1350" w:rsidRDefault="002E1350" w:rsidP="002E1350">
      <w:r>
        <w:t xml:space="preserve">6.1.3  </w:t>
      </w:r>
      <w:r>
        <w:t>各细分市场占总市场的结构比例</w:t>
      </w:r>
    </w:p>
    <w:p w14:paraId="6038B199" w14:textId="77777777" w:rsidR="002E1350" w:rsidRDefault="002E1350" w:rsidP="002E1350">
      <w:r>
        <w:t xml:space="preserve">6.1.4  </w:t>
      </w:r>
      <w:r>
        <w:t>领先企业的结构分析（所有制结构）</w:t>
      </w:r>
    </w:p>
    <w:p w14:paraId="3F518853" w14:textId="77777777" w:rsidR="002E1350" w:rsidRDefault="002E1350" w:rsidP="002E1350">
      <w:r>
        <w:t xml:space="preserve">6.2  </w:t>
      </w:r>
      <w:r>
        <w:t>产业价值链条的结构分析及产业链条的整体竞争优势分析</w:t>
      </w:r>
    </w:p>
    <w:p w14:paraId="16141E65" w14:textId="77777777" w:rsidR="002E1350" w:rsidRDefault="002E1350" w:rsidP="002E1350">
      <w:r>
        <w:t xml:space="preserve">6.2.1  </w:t>
      </w:r>
      <w:r>
        <w:t>产业价值链条的构成</w:t>
      </w:r>
    </w:p>
    <w:p w14:paraId="29443F84" w14:textId="77777777" w:rsidR="002E1350" w:rsidRDefault="002E1350" w:rsidP="002E1350">
      <w:r>
        <w:t xml:space="preserve">6.2.2  </w:t>
      </w:r>
      <w:r>
        <w:t>产业链条的竞争优势与劣势分析</w:t>
      </w:r>
    </w:p>
    <w:p w14:paraId="1757B92E" w14:textId="77777777" w:rsidR="002E1350" w:rsidRDefault="002E1350" w:rsidP="002E1350">
      <w:r>
        <w:t xml:space="preserve">6.3  </w:t>
      </w:r>
      <w:r>
        <w:t>产业结构发展预测</w:t>
      </w:r>
    </w:p>
    <w:p w14:paraId="7AB59F65" w14:textId="77777777" w:rsidR="002E1350" w:rsidRDefault="002E1350" w:rsidP="002E1350">
      <w:r>
        <w:t xml:space="preserve">6.3.1  </w:t>
      </w:r>
      <w:r>
        <w:t>产业结构调整指导政策分析</w:t>
      </w:r>
    </w:p>
    <w:p w14:paraId="323F4AA1" w14:textId="77777777" w:rsidR="002E1350" w:rsidRDefault="002E1350" w:rsidP="002E1350">
      <w:r>
        <w:lastRenderedPageBreak/>
        <w:t xml:space="preserve">6.3.2  </w:t>
      </w:r>
      <w:r>
        <w:t>产业结构调整中消费者需求的引导因素</w:t>
      </w:r>
    </w:p>
    <w:p w14:paraId="54B89990" w14:textId="77777777" w:rsidR="002E1350" w:rsidRDefault="002E1350" w:rsidP="002E1350">
      <w:r>
        <w:t xml:space="preserve">6.3.3  </w:t>
      </w:r>
      <w:r>
        <w:t>中国贵金属催化剂行业参与国际竞争的战略市场定位</w:t>
      </w:r>
    </w:p>
    <w:p w14:paraId="07FE9EA5" w14:textId="77777777" w:rsidR="002E1350" w:rsidRDefault="002E1350" w:rsidP="002E1350">
      <w:r>
        <w:t xml:space="preserve">6.3.4  </w:t>
      </w:r>
      <w:r>
        <w:t>贵金属催化剂产业结构调整方向分析</w:t>
      </w:r>
    </w:p>
    <w:p w14:paraId="2A6216CF" w14:textId="77777777" w:rsidR="002E1350" w:rsidRDefault="002E1350" w:rsidP="002E1350">
      <w:r>
        <w:t xml:space="preserve"> </w:t>
      </w:r>
    </w:p>
    <w:p w14:paraId="18C3F586" w14:textId="77777777" w:rsidR="002E1350" w:rsidRPr="002E1350" w:rsidRDefault="002E1350" w:rsidP="002E1350">
      <w:pPr>
        <w:rPr>
          <w:b/>
          <w:bCs/>
        </w:rPr>
      </w:pPr>
      <w:r w:rsidRPr="002E1350">
        <w:rPr>
          <w:rFonts w:hint="eastAsia"/>
          <w:b/>
          <w:bCs/>
        </w:rPr>
        <w:t>第七章</w:t>
      </w:r>
      <w:r w:rsidRPr="002E1350">
        <w:rPr>
          <w:b/>
          <w:bCs/>
        </w:rPr>
        <w:t xml:space="preserve">  </w:t>
      </w:r>
      <w:r w:rsidRPr="002E1350">
        <w:rPr>
          <w:b/>
          <w:bCs/>
        </w:rPr>
        <w:t>我国贵金属催化剂行业产业链分析</w:t>
      </w:r>
    </w:p>
    <w:p w14:paraId="3C7BF44C" w14:textId="77777777" w:rsidR="002E1350" w:rsidRDefault="002E1350" w:rsidP="002E1350">
      <w:r>
        <w:t xml:space="preserve">7.1  </w:t>
      </w:r>
      <w:r>
        <w:t>贵金属催化剂行业产业链分析</w:t>
      </w:r>
    </w:p>
    <w:p w14:paraId="19CC9ACE" w14:textId="77777777" w:rsidR="002E1350" w:rsidRDefault="002E1350" w:rsidP="002E1350">
      <w:r>
        <w:t xml:space="preserve">7.1.1  </w:t>
      </w:r>
      <w:r>
        <w:t>产业链结构分析</w:t>
      </w:r>
    </w:p>
    <w:p w14:paraId="26E44341" w14:textId="77777777" w:rsidR="002E1350" w:rsidRDefault="002E1350" w:rsidP="002E1350">
      <w:r>
        <w:t xml:space="preserve">7.1.2  </w:t>
      </w:r>
      <w:r>
        <w:t>主要环节的增值空间</w:t>
      </w:r>
    </w:p>
    <w:p w14:paraId="5514105A" w14:textId="77777777" w:rsidR="002E1350" w:rsidRDefault="002E1350" w:rsidP="002E1350">
      <w:r>
        <w:t xml:space="preserve">7.1.3  </w:t>
      </w:r>
      <w:r>
        <w:t>与上下游行业之间的关联性</w:t>
      </w:r>
    </w:p>
    <w:p w14:paraId="69072770" w14:textId="77777777" w:rsidR="002E1350" w:rsidRDefault="002E1350" w:rsidP="002E1350">
      <w:r>
        <w:t xml:space="preserve">7.2  </w:t>
      </w:r>
      <w:r>
        <w:t>贵金属催化剂上游行业分析</w:t>
      </w:r>
    </w:p>
    <w:p w14:paraId="380DC405" w14:textId="77777777" w:rsidR="002E1350" w:rsidRDefault="002E1350" w:rsidP="002E1350">
      <w:r>
        <w:t xml:space="preserve">7.2.1  </w:t>
      </w:r>
      <w:r>
        <w:t>贵金属催化剂产品成本构成</w:t>
      </w:r>
    </w:p>
    <w:p w14:paraId="58F6DE3E" w14:textId="77777777" w:rsidR="002E1350" w:rsidRDefault="002E1350" w:rsidP="002E1350">
      <w:r>
        <w:t>7.2.2  2015-2019</w:t>
      </w:r>
      <w:r>
        <w:t>年上游行业发展现状</w:t>
      </w:r>
    </w:p>
    <w:p w14:paraId="79383A75" w14:textId="77777777" w:rsidR="002E1350" w:rsidRDefault="002E1350" w:rsidP="002E1350">
      <w:r>
        <w:t>7.2.3  2020-2026</w:t>
      </w:r>
      <w:r>
        <w:t>年上游行业发展趋势</w:t>
      </w:r>
    </w:p>
    <w:p w14:paraId="71F9D3D9" w14:textId="77777777" w:rsidR="002E1350" w:rsidRDefault="002E1350" w:rsidP="002E1350">
      <w:r>
        <w:t xml:space="preserve">7.2.4  </w:t>
      </w:r>
      <w:r>
        <w:t>上游供给对贵金属催化剂行业的影响</w:t>
      </w:r>
    </w:p>
    <w:p w14:paraId="1526BF55" w14:textId="77777777" w:rsidR="002E1350" w:rsidRDefault="002E1350" w:rsidP="002E1350">
      <w:r>
        <w:t xml:space="preserve">7.3  </w:t>
      </w:r>
      <w:r>
        <w:t>贵金属催化剂下游行业分析</w:t>
      </w:r>
    </w:p>
    <w:p w14:paraId="7380A38B" w14:textId="77777777" w:rsidR="002E1350" w:rsidRDefault="002E1350" w:rsidP="002E1350">
      <w:r>
        <w:t xml:space="preserve">7.3.1  </w:t>
      </w:r>
      <w:r>
        <w:t>贵金属催化剂下游行业分布</w:t>
      </w:r>
    </w:p>
    <w:p w14:paraId="40AE0A4C" w14:textId="77777777" w:rsidR="002E1350" w:rsidRDefault="002E1350" w:rsidP="002E1350">
      <w:r>
        <w:t>7.3.2  2015-2019</w:t>
      </w:r>
      <w:r>
        <w:t>年下游行业发展现状</w:t>
      </w:r>
    </w:p>
    <w:p w14:paraId="44F153C1" w14:textId="77777777" w:rsidR="002E1350" w:rsidRDefault="002E1350" w:rsidP="002E1350">
      <w:r>
        <w:t>7.3.3  2020-2026</w:t>
      </w:r>
      <w:r>
        <w:t>年下游行业发展趋势</w:t>
      </w:r>
    </w:p>
    <w:p w14:paraId="672EC95C" w14:textId="77777777" w:rsidR="002E1350" w:rsidRDefault="002E1350" w:rsidP="002E1350">
      <w:r>
        <w:t xml:space="preserve">7.3.4  </w:t>
      </w:r>
      <w:r>
        <w:t>下游需求对贵金属催化剂行业的影响</w:t>
      </w:r>
    </w:p>
    <w:p w14:paraId="70753D36" w14:textId="77777777" w:rsidR="002E1350" w:rsidRDefault="002E1350" w:rsidP="002E1350">
      <w:r>
        <w:t xml:space="preserve"> </w:t>
      </w:r>
    </w:p>
    <w:p w14:paraId="6EF6D9D0" w14:textId="77777777" w:rsidR="002E1350" w:rsidRPr="002E1350" w:rsidRDefault="002E1350" w:rsidP="002E1350">
      <w:pPr>
        <w:rPr>
          <w:b/>
          <w:bCs/>
        </w:rPr>
      </w:pPr>
      <w:r w:rsidRPr="002E1350">
        <w:rPr>
          <w:rFonts w:hint="eastAsia"/>
          <w:b/>
          <w:bCs/>
        </w:rPr>
        <w:t>第八章</w:t>
      </w:r>
      <w:r w:rsidRPr="002E1350">
        <w:rPr>
          <w:b/>
          <w:bCs/>
        </w:rPr>
        <w:t xml:space="preserve">  </w:t>
      </w:r>
      <w:r w:rsidRPr="002E1350">
        <w:rPr>
          <w:b/>
          <w:bCs/>
        </w:rPr>
        <w:t>我国贵金属催化剂行业渠道分析及策略</w:t>
      </w:r>
    </w:p>
    <w:p w14:paraId="4972C0DB" w14:textId="77777777" w:rsidR="002E1350" w:rsidRDefault="002E1350" w:rsidP="002E1350">
      <w:r>
        <w:t xml:space="preserve">8.1  </w:t>
      </w:r>
      <w:r>
        <w:t>贵金属催化剂行业渠道分析</w:t>
      </w:r>
    </w:p>
    <w:p w14:paraId="64052433" w14:textId="77777777" w:rsidR="002E1350" w:rsidRDefault="002E1350" w:rsidP="002E1350">
      <w:r>
        <w:t xml:space="preserve">8.1.1  </w:t>
      </w:r>
      <w:r>
        <w:t>渠道形式及对比</w:t>
      </w:r>
    </w:p>
    <w:p w14:paraId="2FD4A42B" w14:textId="77777777" w:rsidR="002E1350" w:rsidRDefault="002E1350" w:rsidP="002E1350">
      <w:r>
        <w:lastRenderedPageBreak/>
        <w:t xml:space="preserve">8.1.2  </w:t>
      </w:r>
      <w:r>
        <w:t>各</w:t>
      </w:r>
      <w:proofErr w:type="gramStart"/>
      <w:r>
        <w:t>类渠道</w:t>
      </w:r>
      <w:proofErr w:type="gramEnd"/>
      <w:r>
        <w:t>对贵金属催化剂行业的影响</w:t>
      </w:r>
    </w:p>
    <w:p w14:paraId="35B01F03" w14:textId="77777777" w:rsidR="002E1350" w:rsidRDefault="002E1350" w:rsidP="002E1350">
      <w:r>
        <w:t xml:space="preserve">8.1.3  </w:t>
      </w:r>
      <w:r>
        <w:t>主要贵金属催化剂企业渠道策略研究</w:t>
      </w:r>
    </w:p>
    <w:p w14:paraId="38C8C001" w14:textId="77777777" w:rsidR="002E1350" w:rsidRDefault="002E1350" w:rsidP="002E1350">
      <w:r>
        <w:t xml:space="preserve">8.2  </w:t>
      </w:r>
      <w:r>
        <w:t>贵金属催化剂行业用户分析</w:t>
      </w:r>
    </w:p>
    <w:p w14:paraId="64D6A2F8" w14:textId="77777777" w:rsidR="002E1350" w:rsidRDefault="002E1350" w:rsidP="002E1350">
      <w:r>
        <w:t xml:space="preserve">8.2.1  </w:t>
      </w:r>
      <w:r>
        <w:t>用户认知程度分析</w:t>
      </w:r>
    </w:p>
    <w:p w14:paraId="6E0E9064" w14:textId="77777777" w:rsidR="002E1350" w:rsidRDefault="002E1350" w:rsidP="002E1350">
      <w:r>
        <w:t xml:space="preserve">8.2.2  </w:t>
      </w:r>
      <w:r>
        <w:t>用户需求特点分析</w:t>
      </w:r>
    </w:p>
    <w:p w14:paraId="34DA7615" w14:textId="77777777" w:rsidR="002E1350" w:rsidRDefault="002E1350" w:rsidP="002E1350">
      <w:r>
        <w:t xml:space="preserve">8.2.3  </w:t>
      </w:r>
      <w:r>
        <w:t>用户购买途径分析</w:t>
      </w:r>
    </w:p>
    <w:p w14:paraId="22AF334B" w14:textId="77777777" w:rsidR="002E1350" w:rsidRDefault="002E1350" w:rsidP="002E1350">
      <w:r>
        <w:t xml:space="preserve">8.3  </w:t>
      </w:r>
      <w:r>
        <w:t>贵金属催化剂行业营销策略分析</w:t>
      </w:r>
    </w:p>
    <w:p w14:paraId="24AA839C" w14:textId="77777777" w:rsidR="002E1350" w:rsidRDefault="002E1350" w:rsidP="002E1350">
      <w:r>
        <w:t xml:space="preserve">8.3.1  </w:t>
      </w:r>
      <w:r>
        <w:t>中国贵金属催化剂营销概况</w:t>
      </w:r>
    </w:p>
    <w:p w14:paraId="3EBD1FF2" w14:textId="77777777" w:rsidR="002E1350" w:rsidRDefault="002E1350" w:rsidP="002E1350">
      <w:r>
        <w:t xml:space="preserve">8.3.2  </w:t>
      </w:r>
      <w:r>
        <w:t>贵金属催化剂营销策略探讨</w:t>
      </w:r>
    </w:p>
    <w:p w14:paraId="4B72E97B" w14:textId="77777777" w:rsidR="002E1350" w:rsidRDefault="002E1350" w:rsidP="002E1350">
      <w:r>
        <w:t xml:space="preserve">8.3.3  </w:t>
      </w:r>
      <w:r>
        <w:t>贵金属催化剂营销发展趋势</w:t>
      </w:r>
    </w:p>
    <w:p w14:paraId="0523F714" w14:textId="77777777" w:rsidR="002E1350" w:rsidRDefault="002E1350" w:rsidP="002E1350">
      <w:r>
        <w:t xml:space="preserve"> </w:t>
      </w:r>
    </w:p>
    <w:p w14:paraId="24879C32" w14:textId="77777777" w:rsidR="002E1350" w:rsidRPr="002E1350" w:rsidRDefault="002E1350" w:rsidP="002E1350">
      <w:pPr>
        <w:rPr>
          <w:b/>
          <w:bCs/>
        </w:rPr>
      </w:pPr>
      <w:r w:rsidRPr="002E1350">
        <w:rPr>
          <w:rFonts w:hint="eastAsia"/>
          <w:b/>
          <w:bCs/>
        </w:rPr>
        <w:t>第九章</w:t>
      </w:r>
      <w:r w:rsidRPr="002E1350">
        <w:rPr>
          <w:b/>
          <w:bCs/>
        </w:rPr>
        <w:t xml:space="preserve">  </w:t>
      </w:r>
      <w:r w:rsidRPr="002E1350">
        <w:rPr>
          <w:b/>
          <w:bCs/>
        </w:rPr>
        <w:t>我国贵金属催化剂行业竞争形势及策略</w:t>
      </w:r>
    </w:p>
    <w:p w14:paraId="25C1FC13" w14:textId="77777777" w:rsidR="002E1350" w:rsidRDefault="002E1350" w:rsidP="002E1350">
      <w:r>
        <w:t xml:space="preserve">9.1  </w:t>
      </w:r>
      <w:r>
        <w:t>行业总体市场竞争状况分析</w:t>
      </w:r>
    </w:p>
    <w:p w14:paraId="20AA49FB" w14:textId="77777777" w:rsidR="002E1350" w:rsidRDefault="002E1350" w:rsidP="002E1350">
      <w:r>
        <w:t xml:space="preserve">9.1.1  </w:t>
      </w:r>
      <w:r>
        <w:t>贵金属催化剂行业竞争结构分析</w:t>
      </w:r>
    </w:p>
    <w:p w14:paraId="4B2E7BC0" w14:textId="77777777" w:rsidR="002E1350" w:rsidRDefault="002E1350" w:rsidP="002E1350">
      <w:r>
        <w:rPr>
          <w:rFonts w:hint="eastAsia"/>
        </w:rPr>
        <w:t>（</w:t>
      </w:r>
      <w:r>
        <w:t>1</w:t>
      </w:r>
      <w:r>
        <w:t>）现有企业间竞争</w:t>
      </w:r>
    </w:p>
    <w:p w14:paraId="4204C13B" w14:textId="77777777" w:rsidR="002E1350" w:rsidRDefault="002E1350" w:rsidP="002E1350">
      <w:r>
        <w:rPr>
          <w:rFonts w:hint="eastAsia"/>
        </w:rPr>
        <w:t>（</w:t>
      </w:r>
      <w:r>
        <w:t>2</w:t>
      </w:r>
      <w:r>
        <w:t>）潜在进入者分析</w:t>
      </w:r>
    </w:p>
    <w:p w14:paraId="7E9FE5D1" w14:textId="77777777" w:rsidR="002E1350" w:rsidRDefault="002E1350" w:rsidP="002E1350">
      <w:r>
        <w:rPr>
          <w:rFonts w:hint="eastAsia"/>
        </w:rPr>
        <w:t>（</w:t>
      </w:r>
      <w:r>
        <w:t>3</w:t>
      </w:r>
      <w:r>
        <w:t>）替代品威胁分析</w:t>
      </w:r>
    </w:p>
    <w:p w14:paraId="61E7AFAA" w14:textId="77777777" w:rsidR="002E1350" w:rsidRDefault="002E1350" w:rsidP="002E1350">
      <w:r>
        <w:rPr>
          <w:rFonts w:hint="eastAsia"/>
        </w:rPr>
        <w:t>（</w:t>
      </w:r>
      <w:r>
        <w:t>4</w:t>
      </w:r>
      <w:r>
        <w:t>）供应商议价能力</w:t>
      </w:r>
    </w:p>
    <w:p w14:paraId="296B347B" w14:textId="77777777" w:rsidR="002E1350" w:rsidRDefault="002E1350" w:rsidP="002E1350">
      <w:r>
        <w:rPr>
          <w:rFonts w:hint="eastAsia"/>
        </w:rPr>
        <w:t>（</w:t>
      </w:r>
      <w:r>
        <w:t>5</w:t>
      </w:r>
      <w:r>
        <w:t>）客户议价能力</w:t>
      </w:r>
    </w:p>
    <w:p w14:paraId="0FC3CD9B" w14:textId="77777777" w:rsidR="002E1350" w:rsidRDefault="002E1350" w:rsidP="002E1350">
      <w:r>
        <w:rPr>
          <w:rFonts w:hint="eastAsia"/>
        </w:rPr>
        <w:t>（</w:t>
      </w:r>
      <w:r>
        <w:t>6</w:t>
      </w:r>
      <w:r>
        <w:t>）竞争结构特点总结</w:t>
      </w:r>
    </w:p>
    <w:p w14:paraId="30668894" w14:textId="77777777" w:rsidR="002E1350" w:rsidRDefault="002E1350" w:rsidP="002E1350">
      <w:r>
        <w:t xml:space="preserve">9.1.2  </w:t>
      </w:r>
      <w:r>
        <w:t>贵金属催化剂行业企业间竞争格局分析</w:t>
      </w:r>
    </w:p>
    <w:p w14:paraId="529FD833" w14:textId="77777777" w:rsidR="002E1350" w:rsidRDefault="002E1350" w:rsidP="002E1350">
      <w:r>
        <w:t xml:space="preserve">9.1.3  </w:t>
      </w:r>
      <w:r>
        <w:t>贵金属催化剂行业集中度分析</w:t>
      </w:r>
    </w:p>
    <w:p w14:paraId="05DA6A18" w14:textId="77777777" w:rsidR="002E1350" w:rsidRDefault="002E1350" w:rsidP="002E1350">
      <w:r>
        <w:t xml:space="preserve">9.1.4  </w:t>
      </w:r>
      <w:r>
        <w:t>贵金属催化剂行业</w:t>
      </w:r>
      <w:r>
        <w:t>SWOT</w:t>
      </w:r>
      <w:r>
        <w:t>分析</w:t>
      </w:r>
    </w:p>
    <w:p w14:paraId="475824BF" w14:textId="77777777" w:rsidR="002E1350" w:rsidRDefault="002E1350" w:rsidP="002E1350">
      <w:r>
        <w:lastRenderedPageBreak/>
        <w:t xml:space="preserve">9.2  </w:t>
      </w:r>
      <w:r>
        <w:t>中国贵金属催化剂行业竞争格局综述</w:t>
      </w:r>
    </w:p>
    <w:p w14:paraId="11F3721E" w14:textId="77777777" w:rsidR="002E1350" w:rsidRDefault="002E1350" w:rsidP="002E1350">
      <w:r>
        <w:t xml:space="preserve">9.2.1  </w:t>
      </w:r>
      <w:r>
        <w:t>贵金属催化剂行业竞争概况</w:t>
      </w:r>
    </w:p>
    <w:p w14:paraId="625F1AA7" w14:textId="77777777" w:rsidR="002E1350" w:rsidRDefault="002E1350" w:rsidP="002E1350">
      <w:r>
        <w:rPr>
          <w:rFonts w:hint="eastAsia"/>
        </w:rPr>
        <w:t>（</w:t>
      </w:r>
      <w:r>
        <w:t>1</w:t>
      </w:r>
      <w:r>
        <w:t>）中国贵金属催化剂行业竞争格局</w:t>
      </w:r>
    </w:p>
    <w:p w14:paraId="72F414E2" w14:textId="77777777" w:rsidR="002E1350" w:rsidRDefault="002E1350" w:rsidP="002E1350">
      <w:r>
        <w:rPr>
          <w:rFonts w:hint="eastAsia"/>
        </w:rPr>
        <w:t>（</w:t>
      </w:r>
      <w:r>
        <w:t>2</w:t>
      </w:r>
      <w:r>
        <w:t>）贵金属催化剂行业未来竞争格局和特点</w:t>
      </w:r>
    </w:p>
    <w:p w14:paraId="4EF9AD69" w14:textId="77777777" w:rsidR="002E1350" w:rsidRDefault="002E1350" w:rsidP="002E1350">
      <w:r>
        <w:rPr>
          <w:rFonts w:hint="eastAsia"/>
        </w:rPr>
        <w:t>（</w:t>
      </w:r>
      <w:r>
        <w:t>3</w:t>
      </w:r>
      <w:r>
        <w:t>）贵金属催化剂市场进入及竞争对手分析</w:t>
      </w:r>
    </w:p>
    <w:p w14:paraId="1FB345D9" w14:textId="77777777" w:rsidR="002E1350" w:rsidRDefault="002E1350" w:rsidP="002E1350">
      <w:r>
        <w:t xml:space="preserve">9.2.2  </w:t>
      </w:r>
      <w:r>
        <w:t>中国贵金属催化剂行业竞争力分析</w:t>
      </w:r>
    </w:p>
    <w:p w14:paraId="6934D11F" w14:textId="77777777" w:rsidR="002E1350" w:rsidRDefault="002E1350" w:rsidP="002E1350">
      <w:r>
        <w:rPr>
          <w:rFonts w:hint="eastAsia"/>
        </w:rPr>
        <w:t>（</w:t>
      </w:r>
      <w:r>
        <w:t>1</w:t>
      </w:r>
      <w:r>
        <w:t>）我国贵金属催化剂行业竞争力剖析</w:t>
      </w:r>
    </w:p>
    <w:p w14:paraId="11A34C44" w14:textId="77777777" w:rsidR="002E1350" w:rsidRDefault="002E1350" w:rsidP="002E1350">
      <w:r>
        <w:rPr>
          <w:rFonts w:hint="eastAsia"/>
        </w:rPr>
        <w:t>（</w:t>
      </w:r>
      <w:r>
        <w:t>2</w:t>
      </w:r>
      <w:r>
        <w:t>）我国贵金属催化剂企业市场竞争的优势</w:t>
      </w:r>
    </w:p>
    <w:p w14:paraId="764142DA" w14:textId="77777777" w:rsidR="002E1350" w:rsidRDefault="002E1350" w:rsidP="002E1350">
      <w:r>
        <w:rPr>
          <w:rFonts w:hint="eastAsia"/>
        </w:rPr>
        <w:t>（</w:t>
      </w:r>
      <w:r>
        <w:t>3</w:t>
      </w:r>
      <w:r>
        <w:t>）国内贵金属催化剂企业竞争能力提升途径</w:t>
      </w:r>
    </w:p>
    <w:p w14:paraId="05B5FB1F" w14:textId="77777777" w:rsidR="002E1350" w:rsidRDefault="002E1350" w:rsidP="002E1350">
      <w:r>
        <w:t xml:space="preserve">9.2.3  </w:t>
      </w:r>
      <w:r>
        <w:t>贵金属催化剂市场竞争策略分析</w:t>
      </w:r>
    </w:p>
    <w:p w14:paraId="1D66DE77" w14:textId="77777777" w:rsidR="002E1350" w:rsidRDefault="002E1350" w:rsidP="002E1350">
      <w:r>
        <w:t xml:space="preserve"> </w:t>
      </w:r>
    </w:p>
    <w:p w14:paraId="2A4CE292" w14:textId="77777777" w:rsidR="002E1350" w:rsidRPr="002E1350" w:rsidRDefault="002E1350" w:rsidP="002E1350">
      <w:pPr>
        <w:rPr>
          <w:b/>
          <w:bCs/>
        </w:rPr>
      </w:pPr>
      <w:r w:rsidRPr="002E1350">
        <w:rPr>
          <w:rFonts w:hint="eastAsia"/>
          <w:b/>
          <w:bCs/>
        </w:rPr>
        <w:t>第十章</w:t>
      </w:r>
      <w:r w:rsidRPr="002E1350">
        <w:rPr>
          <w:b/>
          <w:bCs/>
        </w:rPr>
        <w:t xml:space="preserve">  </w:t>
      </w:r>
      <w:r w:rsidRPr="002E1350">
        <w:rPr>
          <w:b/>
          <w:bCs/>
        </w:rPr>
        <w:t>贵金属催化剂行业领先企业经营形势分析</w:t>
      </w:r>
    </w:p>
    <w:p w14:paraId="3204D6ED" w14:textId="77777777" w:rsidR="002E1350" w:rsidRDefault="002E1350" w:rsidP="002E1350">
      <w:r>
        <w:t>10.1  ***</w:t>
      </w:r>
      <w:r>
        <w:t>公司</w:t>
      </w:r>
    </w:p>
    <w:p w14:paraId="284F9AE9" w14:textId="77777777" w:rsidR="002E1350" w:rsidRDefault="002E1350" w:rsidP="002E1350">
      <w:r>
        <w:t xml:space="preserve">10.1.1  </w:t>
      </w:r>
      <w:r>
        <w:t>企业概况</w:t>
      </w:r>
    </w:p>
    <w:p w14:paraId="5E994035" w14:textId="77777777" w:rsidR="002E1350" w:rsidRDefault="002E1350" w:rsidP="002E1350">
      <w:r>
        <w:t xml:space="preserve">10.1.2  </w:t>
      </w:r>
      <w:r>
        <w:t>企业优势分析</w:t>
      </w:r>
    </w:p>
    <w:p w14:paraId="34A38EC0" w14:textId="77777777" w:rsidR="002E1350" w:rsidRDefault="002E1350" w:rsidP="002E1350">
      <w:r>
        <w:t xml:space="preserve">10.1.3  </w:t>
      </w:r>
      <w:r>
        <w:t>产品</w:t>
      </w:r>
      <w:r>
        <w:t>/</w:t>
      </w:r>
      <w:r>
        <w:t>服务特色</w:t>
      </w:r>
    </w:p>
    <w:p w14:paraId="2C4DBCD7" w14:textId="77777777" w:rsidR="002E1350" w:rsidRDefault="002E1350" w:rsidP="002E1350">
      <w:r>
        <w:t>10.1.4  2015-2019</w:t>
      </w:r>
      <w:r>
        <w:t>年经营状况</w:t>
      </w:r>
    </w:p>
    <w:p w14:paraId="1A52BC74" w14:textId="77777777" w:rsidR="002E1350" w:rsidRDefault="002E1350" w:rsidP="002E1350">
      <w:r>
        <w:t>10.1.5  2020-2026</w:t>
      </w:r>
      <w:r>
        <w:t>年发展规划</w:t>
      </w:r>
    </w:p>
    <w:p w14:paraId="7386B2D0" w14:textId="77777777" w:rsidR="002E1350" w:rsidRDefault="002E1350" w:rsidP="002E1350">
      <w:r>
        <w:t>10.2  ***</w:t>
      </w:r>
      <w:r>
        <w:t>公司</w:t>
      </w:r>
    </w:p>
    <w:p w14:paraId="7B2B6450" w14:textId="77777777" w:rsidR="002E1350" w:rsidRDefault="002E1350" w:rsidP="002E1350">
      <w:r>
        <w:t xml:space="preserve">10.2.1  </w:t>
      </w:r>
      <w:r>
        <w:t>企业概况</w:t>
      </w:r>
    </w:p>
    <w:p w14:paraId="7F4E7586" w14:textId="77777777" w:rsidR="002E1350" w:rsidRDefault="002E1350" w:rsidP="002E1350">
      <w:r>
        <w:t xml:space="preserve">10.2.2  </w:t>
      </w:r>
      <w:r>
        <w:t>企业优势分析</w:t>
      </w:r>
    </w:p>
    <w:p w14:paraId="094B8644" w14:textId="77777777" w:rsidR="002E1350" w:rsidRDefault="002E1350" w:rsidP="002E1350">
      <w:r>
        <w:t xml:space="preserve">10.2.3  </w:t>
      </w:r>
      <w:r>
        <w:t>产品</w:t>
      </w:r>
      <w:r>
        <w:t>/</w:t>
      </w:r>
      <w:r>
        <w:t>服务特色</w:t>
      </w:r>
    </w:p>
    <w:p w14:paraId="60E9BB35" w14:textId="77777777" w:rsidR="002E1350" w:rsidRDefault="002E1350" w:rsidP="002E1350">
      <w:r>
        <w:t>10.2.4  2015-2019</w:t>
      </w:r>
      <w:r>
        <w:t>年经营状况</w:t>
      </w:r>
    </w:p>
    <w:p w14:paraId="374C8E9C" w14:textId="77777777" w:rsidR="002E1350" w:rsidRDefault="002E1350" w:rsidP="002E1350">
      <w:r>
        <w:lastRenderedPageBreak/>
        <w:t>10.2.5  2020-2026</w:t>
      </w:r>
      <w:r>
        <w:t>年发展规划</w:t>
      </w:r>
    </w:p>
    <w:p w14:paraId="399D9CDA" w14:textId="77777777" w:rsidR="002E1350" w:rsidRDefault="002E1350" w:rsidP="002E1350">
      <w:r>
        <w:t>10.3  ***</w:t>
      </w:r>
      <w:r>
        <w:t>公司</w:t>
      </w:r>
    </w:p>
    <w:p w14:paraId="38AE5E8A" w14:textId="77777777" w:rsidR="002E1350" w:rsidRDefault="002E1350" w:rsidP="002E1350">
      <w:r>
        <w:t xml:space="preserve">10.3.1  </w:t>
      </w:r>
      <w:r>
        <w:t>企业概况</w:t>
      </w:r>
    </w:p>
    <w:p w14:paraId="4BAA1E4E" w14:textId="77777777" w:rsidR="002E1350" w:rsidRDefault="002E1350" w:rsidP="002E1350">
      <w:r>
        <w:t xml:space="preserve">10.3.2  </w:t>
      </w:r>
      <w:r>
        <w:t>企业优势分析</w:t>
      </w:r>
    </w:p>
    <w:p w14:paraId="7B61F24F" w14:textId="77777777" w:rsidR="002E1350" w:rsidRDefault="002E1350" w:rsidP="002E1350">
      <w:r>
        <w:t xml:space="preserve">10.3.3  </w:t>
      </w:r>
      <w:r>
        <w:t>产品</w:t>
      </w:r>
      <w:r>
        <w:t>/</w:t>
      </w:r>
      <w:r>
        <w:t>服务特色</w:t>
      </w:r>
    </w:p>
    <w:p w14:paraId="5E3FCA0C" w14:textId="77777777" w:rsidR="002E1350" w:rsidRDefault="002E1350" w:rsidP="002E1350">
      <w:r>
        <w:t>10.3.4  2015-2019</w:t>
      </w:r>
      <w:r>
        <w:t>年经营状况</w:t>
      </w:r>
    </w:p>
    <w:p w14:paraId="6AC0D882" w14:textId="77777777" w:rsidR="002E1350" w:rsidRDefault="002E1350" w:rsidP="002E1350">
      <w:r>
        <w:t>10.3.5  2020-2026</w:t>
      </w:r>
      <w:r>
        <w:t>年发展规划</w:t>
      </w:r>
    </w:p>
    <w:p w14:paraId="1CCF0585" w14:textId="77777777" w:rsidR="002E1350" w:rsidRDefault="002E1350" w:rsidP="002E1350">
      <w:r>
        <w:t>10.4  ***</w:t>
      </w:r>
      <w:r>
        <w:t>公司</w:t>
      </w:r>
    </w:p>
    <w:p w14:paraId="0191971C" w14:textId="77777777" w:rsidR="002E1350" w:rsidRDefault="002E1350" w:rsidP="002E1350">
      <w:r>
        <w:t xml:space="preserve">10.4.1  </w:t>
      </w:r>
      <w:r>
        <w:t>企业概况</w:t>
      </w:r>
    </w:p>
    <w:p w14:paraId="539E4BA4" w14:textId="77777777" w:rsidR="002E1350" w:rsidRDefault="002E1350" w:rsidP="002E1350">
      <w:r>
        <w:t xml:space="preserve">10.4.2  </w:t>
      </w:r>
      <w:r>
        <w:t>企业优势分析</w:t>
      </w:r>
    </w:p>
    <w:p w14:paraId="7FADD4FD" w14:textId="77777777" w:rsidR="002E1350" w:rsidRDefault="002E1350" w:rsidP="002E1350">
      <w:r>
        <w:t xml:space="preserve">10.4.3  </w:t>
      </w:r>
      <w:r>
        <w:t>产品</w:t>
      </w:r>
      <w:r>
        <w:t>/</w:t>
      </w:r>
      <w:r>
        <w:t>服务特色</w:t>
      </w:r>
    </w:p>
    <w:p w14:paraId="4A96B3F0" w14:textId="77777777" w:rsidR="002E1350" w:rsidRDefault="002E1350" w:rsidP="002E1350">
      <w:r>
        <w:t>10.4.4  2015-2019</w:t>
      </w:r>
      <w:r>
        <w:t>年经营状况</w:t>
      </w:r>
    </w:p>
    <w:p w14:paraId="1D26553D" w14:textId="77777777" w:rsidR="002E1350" w:rsidRDefault="002E1350" w:rsidP="002E1350">
      <w:r>
        <w:t>10.4.5  2020-2026</w:t>
      </w:r>
      <w:r>
        <w:t>年发展规划</w:t>
      </w:r>
    </w:p>
    <w:p w14:paraId="4E44CF71" w14:textId="77777777" w:rsidR="002E1350" w:rsidRDefault="002E1350" w:rsidP="002E1350">
      <w:r>
        <w:t>10.5  ***</w:t>
      </w:r>
      <w:r>
        <w:t>公司</w:t>
      </w:r>
    </w:p>
    <w:p w14:paraId="13D4BCA1" w14:textId="77777777" w:rsidR="002E1350" w:rsidRDefault="002E1350" w:rsidP="002E1350">
      <w:r>
        <w:t xml:space="preserve">10.5.1  </w:t>
      </w:r>
      <w:r>
        <w:t>企业概况</w:t>
      </w:r>
    </w:p>
    <w:p w14:paraId="575E4E5F" w14:textId="77777777" w:rsidR="002E1350" w:rsidRDefault="002E1350" w:rsidP="002E1350">
      <w:r>
        <w:t xml:space="preserve">10.5.2  </w:t>
      </w:r>
      <w:r>
        <w:t>企业优势分析</w:t>
      </w:r>
    </w:p>
    <w:p w14:paraId="6446A552" w14:textId="77777777" w:rsidR="002E1350" w:rsidRDefault="002E1350" w:rsidP="002E1350">
      <w:r>
        <w:t xml:space="preserve">10.5.3  </w:t>
      </w:r>
      <w:r>
        <w:t>产品</w:t>
      </w:r>
      <w:r>
        <w:t>/</w:t>
      </w:r>
      <w:r>
        <w:t>服务特色</w:t>
      </w:r>
    </w:p>
    <w:p w14:paraId="3158E144" w14:textId="77777777" w:rsidR="002E1350" w:rsidRDefault="002E1350" w:rsidP="002E1350">
      <w:r>
        <w:t>10.5.4  2015-2019</w:t>
      </w:r>
      <w:r>
        <w:t>年经营状况</w:t>
      </w:r>
    </w:p>
    <w:p w14:paraId="1AB55D57" w14:textId="05413347" w:rsidR="002E1350" w:rsidRDefault="002E1350" w:rsidP="002E1350">
      <w:r>
        <w:t>10.5.5  2020-2026</w:t>
      </w:r>
      <w:r>
        <w:t>年发展规划</w:t>
      </w:r>
    </w:p>
    <w:p w14:paraId="1A2F8DAE" w14:textId="77777777" w:rsidR="002E1350" w:rsidRDefault="002E1350" w:rsidP="002E1350">
      <w:r>
        <w:t xml:space="preserve"> </w:t>
      </w:r>
    </w:p>
    <w:p w14:paraId="17912ECB" w14:textId="77777777" w:rsidR="002E1350" w:rsidRPr="002E1350" w:rsidRDefault="002E1350" w:rsidP="002E1350">
      <w:pPr>
        <w:rPr>
          <w:b/>
          <w:bCs/>
        </w:rPr>
      </w:pPr>
      <w:r w:rsidRPr="002E1350">
        <w:rPr>
          <w:rFonts w:hint="eastAsia"/>
          <w:b/>
          <w:bCs/>
        </w:rPr>
        <w:t>第十一章</w:t>
      </w:r>
      <w:r w:rsidRPr="002E1350">
        <w:rPr>
          <w:b/>
          <w:bCs/>
        </w:rPr>
        <w:t xml:space="preserve">  2020-2026</w:t>
      </w:r>
      <w:r w:rsidRPr="002E1350">
        <w:rPr>
          <w:b/>
          <w:bCs/>
        </w:rPr>
        <w:t>年贵金属催化剂行业投资前景</w:t>
      </w:r>
    </w:p>
    <w:p w14:paraId="632FD329" w14:textId="77777777" w:rsidR="002E1350" w:rsidRDefault="002E1350" w:rsidP="002E1350">
      <w:r>
        <w:t>11.1  2020-2026</w:t>
      </w:r>
      <w:r>
        <w:t>年贵金属催化剂市场发展前景</w:t>
      </w:r>
    </w:p>
    <w:p w14:paraId="61F9ADBB" w14:textId="77777777" w:rsidR="002E1350" w:rsidRDefault="002E1350" w:rsidP="002E1350">
      <w:r>
        <w:t>11.1.1  2020-2026</w:t>
      </w:r>
      <w:r>
        <w:t>年贵金属催化剂市场发展潜力</w:t>
      </w:r>
    </w:p>
    <w:p w14:paraId="610FDC62" w14:textId="77777777" w:rsidR="002E1350" w:rsidRDefault="002E1350" w:rsidP="002E1350">
      <w:r>
        <w:lastRenderedPageBreak/>
        <w:t>11.1.2  2020-2026</w:t>
      </w:r>
      <w:r>
        <w:t>年贵金属催化剂市场发展前景展望</w:t>
      </w:r>
    </w:p>
    <w:p w14:paraId="19909F02" w14:textId="77777777" w:rsidR="002E1350" w:rsidRDefault="002E1350" w:rsidP="002E1350">
      <w:r>
        <w:t>11.1.3  2020-2026</w:t>
      </w:r>
      <w:r>
        <w:t>年贵金属催化剂细分行业发展前景分析</w:t>
      </w:r>
    </w:p>
    <w:p w14:paraId="59F36310" w14:textId="77777777" w:rsidR="002E1350" w:rsidRDefault="002E1350" w:rsidP="002E1350">
      <w:r>
        <w:t>11.2  2020-2026</w:t>
      </w:r>
      <w:r>
        <w:t>年贵金属催化剂市场发展趋势预测</w:t>
      </w:r>
    </w:p>
    <w:p w14:paraId="644727A7" w14:textId="77777777" w:rsidR="002E1350" w:rsidRDefault="002E1350" w:rsidP="002E1350">
      <w:r>
        <w:t>11.2.1  2020-2026</w:t>
      </w:r>
      <w:r>
        <w:t>年贵金属催化剂行业发展趋势</w:t>
      </w:r>
    </w:p>
    <w:p w14:paraId="74FEDE0F" w14:textId="77777777" w:rsidR="002E1350" w:rsidRDefault="002E1350" w:rsidP="002E1350">
      <w:r>
        <w:t>11.2.2  2020-2026</w:t>
      </w:r>
      <w:r>
        <w:t>年贵金属催化剂市场规模预测</w:t>
      </w:r>
    </w:p>
    <w:p w14:paraId="58238AD6" w14:textId="77777777" w:rsidR="002E1350" w:rsidRDefault="002E1350" w:rsidP="002E1350">
      <w:r>
        <w:t>11.2.3  2020-2026</w:t>
      </w:r>
      <w:r>
        <w:t>年贵金属催化剂行业应用趋势预测</w:t>
      </w:r>
    </w:p>
    <w:p w14:paraId="0B0BEB38" w14:textId="77777777" w:rsidR="002E1350" w:rsidRDefault="002E1350" w:rsidP="002E1350">
      <w:r>
        <w:t>11.2.4  2020-2026</w:t>
      </w:r>
      <w:r>
        <w:t>年细分市场发展趋势预测</w:t>
      </w:r>
    </w:p>
    <w:p w14:paraId="62D4D40B" w14:textId="77777777" w:rsidR="002E1350" w:rsidRDefault="002E1350" w:rsidP="002E1350">
      <w:r>
        <w:t>11.3  2020-2026</w:t>
      </w:r>
      <w:r>
        <w:t>年中国贵金属催化剂行业供需预测</w:t>
      </w:r>
    </w:p>
    <w:p w14:paraId="7E78DCED" w14:textId="77777777" w:rsidR="002E1350" w:rsidRDefault="002E1350" w:rsidP="002E1350">
      <w:r>
        <w:t>11.3.1  2020-2026</w:t>
      </w:r>
      <w:r>
        <w:t>年中国贵金属催化剂行业供给预测</w:t>
      </w:r>
    </w:p>
    <w:p w14:paraId="57BB6D16" w14:textId="77777777" w:rsidR="002E1350" w:rsidRDefault="002E1350" w:rsidP="002E1350">
      <w:r>
        <w:t>11.3.2  2020-2026</w:t>
      </w:r>
      <w:r>
        <w:t>年中国贵金属催化剂行业需求预测</w:t>
      </w:r>
    </w:p>
    <w:p w14:paraId="69830A8D" w14:textId="77777777" w:rsidR="002E1350" w:rsidRDefault="002E1350" w:rsidP="002E1350">
      <w:r>
        <w:t>11.3.3  2020-2026</w:t>
      </w:r>
      <w:r>
        <w:t>年中国贵金属催化剂供需平衡预测</w:t>
      </w:r>
    </w:p>
    <w:p w14:paraId="0F303201" w14:textId="77777777" w:rsidR="002E1350" w:rsidRDefault="002E1350" w:rsidP="002E1350">
      <w:r>
        <w:t xml:space="preserve">11.4  </w:t>
      </w:r>
      <w:r>
        <w:t>影响企业生产与经营的关键趋势</w:t>
      </w:r>
    </w:p>
    <w:p w14:paraId="268FE3A0" w14:textId="77777777" w:rsidR="002E1350" w:rsidRDefault="002E1350" w:rsidP="002E1350">
      <w:r>
        <w:t xml:space="preserve">11.4.1  </w:t>
      </w:r>
      <w:r>
        <w:t>市场整合成长趋势</w:t>
      </w:r>
    </w:p>
    <w:p w14:paraId="49BA6257" w14:textId="77777777" w:rsidR="002E1350" w:rsidRDefault="002E1350" w:rsidP="002E1350">
      <w:r>
        <w:t xml:space="preserve">11.4.2  </w:t>
      </w:r>
      <w:r>
        <w:t>需求变化趋势及新的商业机遇预测</w:t>
      </w:r>
    </w:p>
    <w:p w14:paraId="64EE66D8" w14:textId="77777777" w:rsidR="002E1350" w:rsidRDefault="002E1350" w:rsidP="002E1350">
      <w:r>
        <w:t xml:space="preserve">11.4.3  </w:t>
      </w:r>
      <w:r>
        <w:t>企业区域市场拓展的趋势</w:t>
      </w:r>
    </w:p>
    <w:p w14:paraId="10769B25" w14:textId="77777777" w:rsidR="002E1350" w:rsidRDefault="002E1350" w:rsidP="002E1350">
      <w:r>
        <w:t xml:space="preserve">11.4.4  </w:t>
      </w:r>
      <w:r>
        <w:t>科研开发趋势及替代技术进展</w:t>
      </w:r>
    </w:p>
    <w:p w14:paraId="475CD003" w14:textId="77777777" w:rsidR="002E1350" w:rsidRDefault="002E1350" w:rsidP="002E1350">
      <w:r>
        <w:t xml:space="preserve">11.4.5  </w:t>
      </w:r>
      <w:r>
        <w:t>影响企业销售与服务方式的关键趋势</w:t>
      </w:r>
    </w:p>
    <w:p w14:paraId="2360C34B" w14:textId="77777777" w:rsidR="002E1350" w:rsidRDefault="002E1350" w:rsidP="002E1350">
      <w:r>
        <w:t xml:space="preserve"> </w:t>
      </w:r>
    </w:p>
    <w:p w14:paraId="378FB1AB" w14:textId="77777777" w:rsidR="002E1350" w:rsidRPr="002E1350" w:rsidRDefault="002E1350" w:rsidP="002E1350">
      <w:pPr>
        <w:rPr>
          <w:b/>
          <w:bCs/>
        </w:rPr>
      </w:pPr>
      <w:r w:rsidRPr="002E1350">
        <w:rPr>
          <w:rFonts w:hint="eastAsia"/>
          <w:b/>
          <w:bCs/>
        </w:rPr>
        <w:t>第十二章</w:t>
      </w:r>
      <w:r w:rsidRPr="002E1350">
        <w:rPr>
          <w:b/>
          <w:bCs/>
        </w:rPr>
        <w:t xml:space="preserve">  2020-2026</w:t>
      </w:r>
      <w:r w:rsidRPr="002E1350">
        <w:rPr>
          <w:b/>
          <w:bCs/>
        </w:rPr>
        <w:t>年贵金属催化剂行业投资机会与风险</w:t>
      </w:r>
    </w:p>
    <w:p w14:paraId="721C62FC" w14:textId="77777777" w:rsidR="002E1350" w:rsidRDefault="002E1350" w:rsidP="002E1350">
      <w:r>
        <w:t xml:space="preserve">12.1  </w:t>
      </w:r>
      <w:r>
        <w:t>贵金属催化剂行业投融资情况</w:t>
      </w:r>
    </w:p>
    <w:p w14:paraId="14EC8D15" w14:textId="77777777" w:rsidR="002E1350" w:rsidRDefault="002E1350" w:rsidP="002E1350">
      <w:r>
        <w:t>12.2  2020-2026</w:t>
      </w:r>
      <w:r>
        <w:t>年贵金属催化剂行业投资机会</w:t>
      </w:r>
    </w:p>
    <w:p w14:paraId="0F80401D" w14:textId="77777777" w:rsidR="002E1350" w:rsidRDefault="002E1350" w:rsidP="002E1350">
      <w:r>
        <w:t xml:space="preserve">12.2.1  </w:t>
      </w:r>
      <w:r>
        <w:t>产业</w:t>
      </w:r>
      <w:proofErr w:type="gramStart"/>
      <w:r>
        <w:t>链投资</w:t>
      </w:r>
      <w:proofErr w:type="gramEnd"/>
      <w:r>
        <w:t>机会</w:t>
      </w:r>
    </w:p>
    <w:p w14:paraId="123289B0" w14:textId="77777777" w:rsidR="002E1350" w:rsidRDefault="002E1350" w:rsidP="002E1350">
      <w:r>
        <w:t xml:space="preserve">12.2.2  </w:t>
      </w:r>
      <w:r>
        <w:t>细分市场投资机会</w:t>
      </w:r>
    </w:p>
    <w:p w14:paraId="174071AC" w14:textId="77777777" w:rsidR="002E1350" w:rsidRDefault="002E1350" w:rsidP="002E1350">
      <w:r>
        <w:lastRenderedPageBreak/>
        <w:t xml:space="preserve">12.2.3  </w:t>
      </w:r>
      <w:r>
        <w:t>重点区域投资机会</w:t>
      </w:r>
    </w:p>
    <w:p w14:paraId="51F67F3D" w14:textId="77777777" w:rsidR="002E1350" w:rsidRDefault="002E1350" w:rsidP="002E1350">
      <w:r>
        <w:t>12.3  2020-2026</w:t>
      </w:r>
      <w:r>
        <w:t>年贵金属催化剂行业投资风险及防范</w:t>
      </w:r>
    </w:p>
    <w:p w14:paraId="4BF9BAF5" w14:textId="77777777" w:rsidR="002E1350" w:rsidRDefault="002E1350" w:rsidP="002E1350">
      <w:r>
        <w:t xml:space="preserve">12.3.1  </w:t>
      </w:r>
      <w:r>
        <w:t>政策风险及防范</w:t>
      </w:r>
    </w:p>
    <w:p w14:paraId="2412FD36" w14:textId="77777777" w:rsidR="002E1350" w:rsidRDefault="002E1350" w:rsidP="002E1350">
      <w:r>
        <w:t xml:space="preserve">12.3.2  </w:t>
      </w:r>
      <w:r>
        <w:t>技术风险及防范</w:t>
      </w:r>
    </w:p>
    <w:p w14:paraId="23DBFE19" w14:textId="77777777" w:rsidR="002E1350" w:rsidRDefault="002E1350" w:rsidP="002E1350">
      <w:r>
        <w:t xml:space="preserve">12.3.3  </w:t>
      </w:r>
      <w:r>
        <w:t>供求风险及防范</w:t>
      </w:r>
    </w:p>
    <w:p w14:paraId="77E2F99D" w14:textId="77777777" w:rsidR="002E1350" w:rsidRDefault="002E1350" w:rsidP="002E1350">
      <w:r>
        <w:t xml:space="preserve">12.3.4  </w:t>
      </w:r>
      <w:r>
        <w:t>宏观经济波动风险及防范</w:t>
      </w:r>
    </w:p>
    <w:p w14:paraId="5DD13D82" w14:textId="77777777" w:rsidR="002E1350" w:rsidRDefault="002E1350" w:rsidP="002E1350">
      <w:r>
        <w:t xml:space="preserve">12.3.5  </w:t>
      </w:r>
      <w:r>
        <w:t>关联产业风险及防范</w:t>
      </w:r>
    </w:p>
    <w:p w14:paraId="6BB7E193" w14:textId="77777777" w:rsidR="002E1350" w:rsidRDefault="002E1350" w:rsidP="002E1350">
      <w:r>
        <w:t xml:space="preserve">12.3.6  </w:t>
      </w:r>
      <w:r>
        <w:t>产品结构风险及防范</w:t>
      </w:r>
    </w:p>
    <w:p w14:paraId="5AA3FFD0" w14:textId="77777777" w:rsidR="002E1350" w:rsidRDefault="002E1350" w:rsidP="002E1350">
      <w:r>
        <w:t xml:space="preserve">12.3.7  </w:t>
      </w:r>
      <w:r>
        <w:t>其他风险及防范</w:t>
      </w:r>
    </w:p>
    <w:p w14:paraId="05B83CBC" w14:textId="77777777" w:rsidR="002E1350" w:rsidRDefault="002E1350" w:rsidP="002E1350">
      <w:r>
        <w:t xml:space="preserve"> </w:t>
      </w:r>
    </w:p>
    <w:p w14:paraId="50E27329" w14:textId="77777777" w:rsidR="002E1350" w:rsidRPr="002E1350" w:rsidRDefault="002E1350" w:rsidP="002E1350">
      <w:pPr>
        <w:rPr>
          <w:b/>
          <w:bCs/>
        </w:rPr>
      </w:pPr>
      <w:r w:rsidRPr="002E1350">
        <w:rPr>
          <w:rFonts w:hint="eastAsia"/>
          <w:b/>
          <w:bCs/>
        </w:rPr>
        <w:t>第十三章</w:t>
      </w:r>
      <w:r w:rsidRPr="002E1350">
        <w:rPr>
          <w:b/>
          <w:bCs/>
        </w:rPr>
        <w:t xml:space="preserve">  </w:t>
      </w:r>
      <w:r w:rsidRPr="002E1350">
        <w:rPr>
          <w:b/>
          <w:bCs/>
        </w:rPr>
        <w:t>贵金属催化剂行业投资战略研究</w:t>
      </w:r>
    </w:p>
    <w:p w14:paraId="414E2545" w14:textId="77777777" w:rsidR="002E1350" w:rsidRDefault="002E1350" w:rsidP="002E1350">
      <w:r>
        <w:t xml:space="preserve">13.1  </w:t>
      </w:r>
      <w:r>
        <w:t>贵金属催化剂行业发展战略研究</w:t>
      </w:r>
    </w:p>
    <w:p w14:paraId="7603777A" w14:textId="77777777" w:rsidR="002E1350" w:rsidRDefault="002E1350" w:rsidP="002E1350">
      <w:r>
        <w:t xml:space="preserve">13.1.1  </w:t>
      </w:r>
      <w:r>
        <w:t>战略综合规划</w:t>
      </w:r>
    </w:p>
    <w:p w14:paraId="19518DFC" w14:textId="77777777" w:rsidR="002E1350" w:rsidRDefault="002E1350" w:rsidP="002E1350">
      <w:r>
        <w:t xml:space="preserve">13.1.2  </w:t>
      </w:r>
      <w:r>
        <w:t>技术开发战略</w:t>
      </w:r>
    </w:p>
    <w:p w14:paraId="42BAAD06" w14:textId="77777777" w:rsidR="002E1350" w:rsidRDefault="002E1350" w:rsidP="002E1350">
      <w:r>
        <w:t xml:space="preserve">13.1.3  </w:t>
      </w:r>
      <w:r>
        <w:t>业务组合战略</w:t>
      </w:r>
    </w:p>
    <w:p w14:paraId="447AD39B" w14:textId="77777777" w:rsidR="002E1350" w:rsidRDefault="002E1350" w:rsidP="002E1350">
      <w:r>
        <w:t xml:space="preserve">13.1.4  </w:t>
      </w:r>
      <w:r>
        <w:t>区域战略规划</w:t>
      </w:r>
    </w:p>
    <w:p w14:paraId="331CDE4E" w14:textId="77777777" w:rsidR="002E1350" w:rsidRDefault="002E1350" w:rsidP="002E1350">
      <w:r>
        <w:t xml:space="preserve">13.1.5  </w:t>
      </w:r>
      <w:r>
        <w:t>产业战略规划</w:t>
      </w:r>
    </w:p>
    <w:p w14:paraId="269D72FA" w14:textId="77777777" w:rsidR="002E1350" w:rsidRDefault="002E1350" w:rsidP="002E1350">
      <w:r>
        <w:t xml:space="preserve">13.1.6  </w:t>
      </w:r>
      <w:r>
        <w:t>营销品牌战略</w:t>
      </w:r>
    </w:p>
    <w:p w14:paraId="0D21E498" w14:textId="77777777" w:rsidR="002E1350" w:rsidRDefault="002E1350" w:rsidP="002E1350">
      <w:r>
        <w:t xml:space="preserve">13.1.7  </w:t>
      </w:r>
      <w:r>
        <w:t>竞争战略规划</w:t>
      </w:r>
    </w:p>
    <w:p w14:paraId="2AF1AD08" w14:textId="77777777" w:rsidR="002E1350" w:rsidRDefault="002E1350" w:rsidP="002E1350">
      <w:r>
        <w:t xml:space="preserve">13.2  </w:t>
      </w:r>
      <w:r>
        <w:t>对我国贵金属催化剂品牌的战略思考</w:t>
      </w:r>
    </w:p>
    <w:p w14:paraId="38A5EEAD" w14:textId="77777777" w:rsidR="002E1350" w:rsidRDefault="002E1350" w:rsidP="002E1350">
      <w:r>
        <w:t xml:space="preserve">13.2.1  </w:t>
      </w:r>
      <w:r>
        <w:t>贵金属催化剂品牌的重要性</w:t>
      </w:r>
    </w:p>
    <w:p w14:paraId="46E6DA60" w14:textId="77777777" w:rsidR="002E1350" w:rsidRDefault="002E1350" w:rsidP="002E1350">
      <w:r>
        <w:t xml:space="preserve">13.2.2  </w:t>
      </w:r>
      <w:r>
        <w:t>贵金属催化剂实施品牌战略的意义</w:t>
      </w:r>
    </w:p>
    <w:p w14:paraId="40E5C01B" w14:textId="77777777" w:rsidR="002E1350" w:rsidRDefault="002E1350" w:rsidP="002E1350">
      <w:r>
        <w:t xml:space="preserve">13.2.3  </w:t>
      </w:r>
      <w:r>
        <w:t>贵金属催化剂企业品牌的现状分析</w:t>
      </w:r>
    </w:p>
    <w:p w14:paraId="475BEC9A" w14:textId="77777777" w:rsidR="002E1350" w:rsidRDefault="002E1350" w:rsidP="002E1350">
      <w:r>
        <w:lastRenderedPageBreak/>
        <w:t xml:space="preserve">13.2.4  </w:t>
      </w:r>
      <w:r>
        <w:t>我国贵金属催化剂企业的品牌战略</w:t>
      </w:r>
    </w:p>
    <w:p w14:paraId="47215AEC" w14:textId="77777777" w:rsidR="002E1350" w:rsidRDefault="002E1350" w:rsidP="002E1350">
      <w:r>
        <w:t xml:space="preserve">13.2.5  </w:t>
      </w:r>
      <w:r>
        <w:t>贵金属催化剂品牌战略管理的策略</w:t>
      </w:r>
    </w:p>
    <w:p w14:paraId="41056E80" w14:textId="77777777" w:rsidR="002E1350" w:rsidRDefault="002E1350" w:rsidP="002E1350">
      <w:r>
        <w:t xml:space="preserve">13.3  </w:t>
      </w:r>
      <w:r>
        <w:t>贵金属催化剂经营策略分析</w:t>
      </w:r>
    </w:p>
    <w:p w14:paraId="5646D9B8" w14:textId="77777777" w:rsidR="002E1350" w:rsidRDefault="002E1350" w:rsidP="002E1350">
      <w:r>
        <w:t xml:space="preserve">13.3.1  </w:t>
      </w:r>
      <w:r>
        <w:t>贵金属催化剂市场细分策略</w:t>
      </w:r>
    </w:p>
    <w:p w14:paraId="6D5FF4F9" w14:textId="77777777" w:rsidR="002E1350" w:rsidRDefault="002E1350" w:rsidP="002E1350">
      <w:r>
        <w:t xml:space="preserve">13.3.2  </w:t>
      </w:r>
      <w:r>
        <w:t>贵金属催化剂市场创新策略</w:t>
      </w:r>
    </w:p>
    <w:p w14:paraId="37B0CA2D" w14:textId="77777777" w:rsidR="002E1350" w:rsidRDefault="002E1350" w:rsidP="002E1350">
      <w:r>
        <w:t xml:space="preserve">13.3.3  </w:t>
      </w:r>
      <w:r>
        <w:t>品牌定位与品类规划</w:t>
      </w:r>
    </w:p>
    <w:p w14:paraId="4EDDF32B" w14:textId="77777777" w:rsidR="002E1350" w:rsidRDefault="002E1350" w:rsidP="002E1350">
      <w:r>
        <w:t xml:space="preserve">13.3.4  </w:t>
      </w:r>
      <w:r>
        <w:t>贵金属催化剂新产品差异化战略</w:t>
      </w:r>
    </w:p>
    <w:p w14:paraId="66185194" w14:textId="77777777" w:rsidR="002E1350" w:rsidRDefault="002E1350" w:rsidP="002E1350">
      <w:r>
        <w:t xml:space="preserve">13.4  </w:t>
      </w:r>
      <w:r>
        <w:t>贵金属催化剂行业投资战略研究</w:t>
      </w:r>
    </w:p>
    <w:p w14:paraId="3744BF0A" w14:textId="77777777" w:rsidR="002E1350" w:rsidRDefault="002E1350" w:rsidP="002E1350">
      <w:r>
        <w:t>13.4.1  2020</w:t>
      </w:r>
      <w:r>
        <w:t>年贵金属催化剂行业投资战略</w:t>
      </w:r>
    </w:p>
    <w:p w14:paraId="370CA531" w14:textId="77777777" w:rsidR="002E1350" w:rsidRDefault="002E1350" w:rsidP="002E1350">
      <w:r>
        <w:t>13.4.2  2020-2026</w:t>
      </w:r>
      <w:r>
        <w:t>年贵金属催化剂行业投资战略</w:t>
      </w:r>
    </w:p>
    <w:p w14:paraId="183DF93F" w14:textId="77777777" w:rsidR="002E1350" w:rsidRDefault="002E1350" w:rsidP="002E1350">
      <w:r>
        <w:t>13.4.3  2020-2026</w:t>
      </w:r>
      <w:r>
        <w:t>年细分行业投资战略</w:t>
      </w:r>
    </w:p>
    <w:p w14:paraId="4F53EFEB" w14:textId="77777777" w:rsidR="002E1350" w:rsidRDefault="002E1350" w:rsidP="002E1350">
      <w:r>
        <w:t xml:space="preserve"> </w:t>
      </w:r>
    </w:p>
    <w:p w14:paraId="2F483ED8" w14:textId="77777777" w:rsidR="002E1350" w:rsidRPr="002E1350" w:rsidRDefault="002E1350" w:rsidP="002E1350">
      <w:pPr>
        <w:rPr>
          <w:b/>
          <w:bCs/>
        </w:rPr>
      </w:pPr>
      <w:r w:rsidRPr="002E1350">
        <w:rPr>
          <w:rFonts w:hint="eastAsia"/>
          <w:b/>
          <w:bCs/>
        </w:rPr>
        <w:t>第十四章</w:t>
      </w:r>
      <w:r w:rsidRPr="002E1350">
        <w:rPr>
          <w:b/>
          <w:bCs/>
        </w:rPr>
        <w:t xml:space="preserve">  </w:t>
      </w:r>
      <w:r w:rsidRPr="002E1350">
        <w:rPr>
          <w:b/>
          <w:bCs/>
        </w:rPr>
        <w:t>研究结论及投资建议</w:t>
      </w:r>
    </w:p>
    <w:p w14:paraId="642D1E38" w14:textId="77777777" w:rsidR="002E1350" w:rsidRDefault="002E1350" w:rsidP="002E1350">
      <w:r>
        <w:t xml:space="preserve">14.1  </w:t>
      </w:r>
      <w:r>
        <w:t>贵金属催化剂行业研究结论</w:t>
      </w:r>
    </w:p>
    <w:p w14:paraId="1A366463" w14:textId="019FA297" w:rsidR="002E1350" w:rsidRDefault="002E1350" w:rsidP="002E1350">
      <w:r>
        <w:t xml:space="preserve">14.2  </w:t>
      </w:r>
      <w:r>
        <w:t>贵金属催化剂行业投资价值评估</w:t>
      </w:r>
    </w:p>
    <w:p w14:paraId="62CC2BEB" w14:textId="7FF0FBE0" w:rsidR="002E1350" w:rsidRDefault="002E1350" w:rsidP="002E1350">
      <w:r>
        <w:t xml:space="preserve">14.3  </w:t>
      </w:r>
      <w:r>
        <w:t>贵金属催化剂行业投资建议</w:t>
      </w:r>
    </w:p>
    <w:p w14:paraId="05CC835D" w14:textId="77777777" w:rsidR="002E1350" w:rsidRDefault="002E1350" w:rsidP="002E1350">
      <w:r>
        <w:t xml:space="preserve">14.3.1  </w:t>
      </w:r>
      <w:r>
        <w:t>行业发展策略建议</w:t>
      </w:r>
    </w:p>
    <w:p w14:paraId="305C8136" w14:textId="77777777" w:rsidR="002E1350" w:rsidRDefault="002E1350" w:rsidP="002E1350">
      <w:r>
        <w:t xml:space="preserve">14.3.2  </w:t>
      </w:r>
      <w:r>
        <w:t>行业投资方向建议</w:t>
      </w:r>
    </w:p>
    <w:p w14:paraId="4D67D1F9" w14:textId="11D841AF" w:rsidR="00027B8C" w:rsidRDefault="002E1350" w:rsidP="002E1350">
      <w:r>
        <w:t xml:space="preserve">14.3.3  </w:t>
      </w:r>
      <w:r>
        <w:t>行业投资方式建议</w:t>
      </w:r>
    </w:p>
    <w:sectPr w:rsidR="00027B8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9CD"/>
    <w:rsid w:val="00027B8C"/>
    <w:rsid w:val="000878D6"/>
    <w:rsid w:val="002E1350"/>
    <w:rsid w:val="004139EB"/>
    <w:rsid w:val="004C6BDB"/>
    <w:rsid w:val="00B30916"/>
    <w:rsid w:val="00C24799"/>
    <w:rsid w:val="00EE4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BBE2E"/>
  <w15:chartTrackingRefBased/>
  <w15:docId w15:val="{02288846-EC8E-4D8C-92E2-B6CB49B8D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17</Pages>
  <Words>1322</Words>
  <Characters>7541</Characters>
  <Application>Microsoft Office Word</Application>
  <DocSecurity>0</DocSecurity>
  <Lines>62</Lines>
  <Paragraphs>17</Paragraphs>
  <ScaleCrop>false</ScaleCrop>
  <Company/>
  <LinksUpToDate>false</LinksUpToDate>
  <CharactersWithSpaces>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dcterms:created xsi:type="dcterms:W3CDTF">2020-04-23T08:38:00Z</dcterms:created>
  <dcterms:modified xsi:type="dcterms:W3CDTF">2020-04-23T09:11:00Z</dcterms:modified>
</cp:coreProperties>
</file>