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3DE9F" w14:textId="77777777" w:rsidR="00CF332D" w:rsidRPr="00CF332D" w:rsidRDefault="00CF332D" w:rsidP="00CF332D">
      <w:pPr>
        <w:rPr>
          <w:b/>
          <w:bCs/>
        </w:rPr>
      </w:pPr>
      <w:r w:rsidRPr="00CF332D">
        <w:rPr>
          <w:rFonts w:hint="eastAsia"/>
          <w:b/>
          <w:bCs/>
        </w:rPr>
        <w:t>航空电子设备行业发展特点与市场化程度（附报告目录）</w:t>
      </w:r>
    </w:p>
    <w:p w14:paraId="032049DD" w14:textId="77777777" w:rsidR="00CF332D" w:rsidRPr="00CF332D" w:rsidRDefault="00CF332D" w:rsidP="00CF332D">
      <w:pPr>
        <w:rPr>
          <w:b/>
          <w:bCs/>
        </w:rPr>
      </w:pPr>
      <w:r w:rsidRPr="00CF332D">
        <w:rPr>
          <w:b/>
          <w:bCs/>
        </w:rPr>
        <w:t>1、航空电子设备概述</w:t>
      </w:r>
    </w:p>
    <w:p w14:paraId="08BE5D6F" w14:textId="77777777" w:rsidR="00CF332D" w:rsidRDefault="00CF332D" w:rsidP="00CF332D">
      <w:r>
        <w:rPr>
          <w:rFonts w:hint="eastAsia"/>
        </w:rPr>
        <w:t>航空电子设备主要包括：飞控系统、雷达系统、光电探测系统、座舱显示控制系统、机载计算机与网络系统、火力控制与指挥任务系统、悬挂物管理系统、综合数据管理系统、通信系统、电子战系统等，是飞机环境感知、信息处理、信息计算以及操纵控制的保障设备。</w:t>
      </w:r>
    </w:p>
    <w:p w14:paraId="0A131D02" w14:textId="4C6DD605" w:rsidR="00CF332D" w:rsidRPr="00CF332D" w:rsidRDefault="00CF332D" w:rsidP="00CF332D">
      <w:pPr>
        <w:rPr>
          <w:b/>
          <w:bCs/>
        </w:rPr>
      </w:pPr>
      <w:r w:rsidRPr="00CF332D">
        <w:rPr>
          <w:rFonts w:hint="eastAsia"/>
          <w:b/>
          <w:bCs/>
        </w:rPr>
        <w:t>相关报告：北京普华有策信息咨询有限公司《</w:t>
      </w:r>
      <w:r w:rsidRPr="00CF332D">
        <w:rPr>
          <w:b/>
          <w:bCs/>
        </w:rPr>
        <w:t>2020-2026年航空电子设备行业竞争格局与市场</w:t>
      </w:r>
      <w:r w:rsidR="003433C8">
        <w:rPr>
          <w:rFonts w:hint="eastAsia"/>
          <w:b/>
          <w:bCs/>
        </w:rPr>
        <w:t>前景预测</w:t>
      </w:r>
      <w:r w:rsidRPr="00CF332D">
        <w:rPr>
          <w:b/>
          <w:bCs/>
        </w:rPr>
        <w:t>报告》</w:t>
      </w:r>
    </w:p>
    <w:p w14:paraId="1A4C8A3F" w14:textId="773040EC" w:rsidR="00CF332D" w:rsidRDefault="00F70D7C" w:rsidP="00CF332D">
      <w:r w:rsidRPr="00CF332D">
        <w:rPr>
          <w:b/>
          <w:bCs/>
        </w:rPr>
        <w:t>航空电子设备</w:t>
      </w:r>
      <w:r>
        <w:rPr>
          <w:rFonts w:hint="eastAsia"/>
          <w:b/>
          <w:bCs/>
        </w:rPr>
        <w:t>主要分类</w:t>
      </w:r>
    </w:p>
    <w:p w14:paraId="1179C3DA" w14:textId="0C83BE0F" w:rsidR="00C75DB1" w:rsidRDefault="004014AB" w:rsidP="00CF332D">
      <w:r>
        <w:rPr>
          <w:noProof/>
        </w:rPr>
        <w:drawing>
          <wp:inline distT="0" distB="0" distL="0" distR="0" wp14:anchorId="351F0EBB" wp14:editId="22CD327A">
            <wp:extent cx="5274310" cy="3076575"/>
            <wp:effectExtent l="0" t="19050" r="2540" b="66675"/>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14:paraId="52886940" w14:textId="295D1CA9" w:rsidR="00C75DB1" w:rsidRDefault="00F70D7C" w:rsidP="00CF332D">
      <w:pPr>
        <w:rPr>
          <w:rFonts w:hint="eastAsia"/>
        </w:rPr>
      </w:pPr>
      <w:r>
        <w:rPr>
          <w:rFonts w:hint="eastAsia"/>
        </w:rPr>
        <w:t>资料来源：普华有策</w:t>
      </w:r>
    </w:p>
    <w:p w14:paraId="056043C6" w14:textId="77777777" w:rsidR="00CF332D" w:rsidRDefault="00CF332D" w:rsidP="00CF332D">
      <w:r>
        <w:rPr>
          <w:rFonts w:hint="eastAsia"/>
        </w:rPr>
        <w:t>航空电子系统是飞机重要的组成部分，在几十年的发展中，系统结构不断演变，经历了一个从分立式、联合式、综合化到高度综合化的发展过程。这些结构的发展大体上是由飞机总体设计要求所决定，由具体的航电设计技术来实现。</w:t>
      </w:r>
    </w:p>
    <w:p w14:paraId="5914A7F1" w14:textId="39AC1441" w:rsidR="00CF332D" w:rsidRDefault="00CF332D" w:rsidP="00CF332D">
      <w:r>
        <w:t>20 世纪初到 20 世纪 50 年代是分立式阶段，所有的航电子系统都是独立的，每一个航电子系统单独完成某个特定的功能。雷达、通信、导航等设备各自均有专用且相互独立的天线、射频前端、处理器和显示器等，采用点对点连接。分立式航电系统不存在中心计算机对整个系统进行控制，对航电系统的操作相当复杂，飞行员需要通过驾驶舱内的控制板和仪表盘分别获取每个分立的航电子系统信息，然后完成相应的操作与控制。分立式航电系统专用性强，缺少灵活性，难以实现大量的信息交换，任何改进都需要通过更改硬件来实现。随着飞机性能的提升，需要增加</w:t>
      </w:r>
      <w:r>
        <w:rPr>
          <w:rFonts w:hint="eastAsia"/>
        </w:rPr>
        <w:t>越来越多的子系统，对飞机的控制的要求越来越高。同时，分立式航电系统与相应的线缆一一对应，随着航电子系统的增加，线缆数相应增加，飞机的重量大大增加，制约了飞机的经济性。</w:t>
      </w:r>
    </w:p>
    <w:p w14:paraId="1991D9BB" w14:textId="64DFFD61" w:rsidR="0089503B" w:rsidRPr="00391FC0" w:rsidRDefault="00391FC0" w:rsidP="00CF332D">
      <w:pPr>
        <w:rPr>
          <w:rFonts w:hint="eastAsia"/>
          <w:b/>
          <w:bCs/>
        </w:rPr>
      </w:pPr>
      <w:r w:rsidRPr="00391FC0">
        <w:rPr>
          <w:rFonts w:hint="eastAsia"/>
          <w:b/>
          <w:bCs/>
        </w:rPr>
        <w:t>各主要设备介绍</w:t>
      </w:r>
    </w:p>
    <w:p w14:paraId="3F403E0B" w14:textId="102E4973" w:rsidR="0089503B" w:rsidRDefault="0089503B" w:rsidP="00CF332D">
      <w:pPr>
        <w:rPr>
          <w:rFonts w:hint="eastAsia"/>
        </w:rPr>
      </w:pPr>
      <w:r>
        <w:rPr>
          <w:noProof/>
        </w:rPr>
        <w:lastRenderedPageBreak/>
        <w:drawing>
          <wp:inline distT="0" distB="0" distL="0" distR="0" wp14:anchorId="5AC46CAF" wp14:editId="68A8667E">
            <wp:extent cx="5274310" cy="461962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4619625"/>
                    </a:xfrm>
                    <a:prstGeom prst="rect">
                      <a:avLst/>
                    </a:prstGeom>
                  </pic:spPr>
                </pic:pic>
              </a:graphicData>
            </a:graphic>
          </wp:inline>
        </w:drawing>
      </w:r>
    </w:p>
    <w:p w14:paraId="087BBE6B" w14:textId="491159BA" w:rsidR="00CF332D" w:rsidRDefault="0089503B" w:rsidP="00CF332D">
      <w:r>
        <w:rPr>
          <w:rFonts w:hint="eastAsia"/>
        </w:rPr>
        <w:t>资料来源：普华有策</w:t>
      </w:r>
    </w:p>
    <w:p w14:paraId="0F729C02" w14:textId="77777777" w:rsidR="00CF332D" w:rsidRDefault="00CF332D" w:rsidP="00CF332D">
      <w:r>
        <w:rPr>
          <w:rFonts w:hint="eastAsia"/>
        </w:rPr>
        <w:t>第二代航电系统为联合式结构，针对分立式航电系统线缆的连接方式，美国空军莱特实验室采用了数据传输总线的方式以及各类标准的物理接口，提出联合式航电系统架构，使得所有的航电系统可以通过数据总线进行传输，简化了设备间的连接关系，大大降低了线缆的重量和体积，提高了飞机的经济性。同时，联合式航电系统将显示和控制进行了综合，减轻了飞行员负担，提升了飞机性能。不过随着航电系统的复杂性不断提高，联合式航电系统也出现了局限性，其只是简单的综合了显示控制，同时总线带宽较低。</w:t>
      </w:r>
    </w:p>
    <w:p w14:paraId="0E44B7A3" w14:textId="77777777" w:rsidR="00CF332D" w:rsidRDefault="00CF332D" w:rsidP="00CF332D"/>
    <w:p w14:paraId="7D45947E" w14:textId="77777777" w:rsidR="00CF332D" w:rsidRDefault="00CF332D" w:rsidP="00CF332D"/>
    <w:p w14:paraId="715EB363" w14:textId="77777777" w:rsidR="00CF332D" w:rsidRDefault="00CF332D" w:rsidP="00CF332D">
      <w:r>
        <w:rPr>
          <w:rFonts w:hint="eastAsia"/>
        </w:rPr>
        <w:t>针对联合式航电系统的局限性，莱特实验室在</w:t>
      </w:r>
      <w:r>
        <w:t xml:space="preserve"> 20 世纪 80 年代提出“宝石柱”航电系统架构，即综合式航电系统架构，具有更大范围的综合信号处理和显控功能，真正实现了航电系统的功能综合，这一代系统的主要特征是可以用少量模块单元完成几乎所有的信号与数据处理，实现了目标、地形及威胁等数据高度融合。综合式航电系统由通用数据处理机组成，将不同系统的信息处理和飞机接口功能综合起来，完成数据处理和任务管理功能。综合式航电系统是模块化航电系统架构，每个模块都是高度综合化、通用化。通用模块的使用提升了航电系统的可靠性和经济性。</w:t>
      </w:r>
    </w:p>
    <w:p w14:paraId="5914C27E" w14:textId="77777777" w:rsidR="00CF332D" w:rsidRDefault="00CF332D" w:rsidP="00CF332D">
      <w:r>
        <w:t>20 世纪 90 年代开始，莱特实验室在“宝石柱”航电架构的基础上，进一步将综合化、模块化概念向前推进到射频和信号处理领域，提出了“宝石台”计划，即先进综合模块化航空电子 IMA 架构，该架构最大限度地减少综合射频模块的数量，进一步减轻重量和大幅度降低噪音，同时，该系统将改进互联网络的设计，并支持自动目标识别和发射控制等功能。IMA 架</w:t>
      </w:r>
      <w:r>
        <w:lastRenderedPageBreak/>
        <w:t>构采用商用货架产品（COTS）和开放式架构等手段，大大降低了航电系统的成本，提高了飞行系统的可靠性，同时由于维修的简化和通用模块易于采购，大大降低了飞机的维修成本。</w:t>
      </w:r>
    </w:p>
    <w:p w14:paraId="0C763A69" w14:textId="77777777" w:rsidR="00CF332D" w:rsidRDefault="00CF332D" w:rsidP="00CF332D">
      <w:r>
        <w:rPr>
          <w:rFonts w:hint="eastAsia"/>
        </w:rPr>
        <w:t>航电综合系统架构不断改进，使航电综合系统的水平迅速提高，在航电系统对飞机整体性能影响日益扩大的同时，航电系统的硬件成本占战机出厂总成本的比例也在直线上升，从</w:t>
      </w:r>
      <w:r>
        <w:t xml:space="preserve"> 20 世纪 60 年代的 10.00%到 80 年代的 30.00%，如今航电系统成本已升至 40.00%-50.00%，航电系统无论从重要性还是成本构成方面均已成为飞机的重要组成部分。我国军工电子行业以电子信息装备的研发、生产为核心，已建立健全包括整机、系统、模块、电子元器件等层级丰富、专业门类齐全的科研生产体系。</w:t>
      </w:r>
    </w:p>
    <w:p w14:paraId="2EAB916E" w14:textId="77777777" w:rsidR="00CF332D" w:rsidRPr="00CF332D" w:rsidRDefault="00CF332D" w:rsidP="00CF332D">
      <w:pPr>
        <w:rPr>
          <w:b/>
          <w:bCs/>
        </w:rPr>
      </w:pPr>
      <w:r w:rsidRPr="00CF332D">
        <w:rPr>
          <w:b/>
          <w:bCs/>
        </w:rPr>
        <w:t>2、行业特点</w:t>
      </w:r>
    </w:p>
    <w:p w14:paraId="06F70726" w14:textId="77777777" w:rsidR="00CF332D" w:rsidRDefault="00CF332D" w:rsidP="00CF332D">
      <w:r>
        <w:rPr>
          <w:rFonts w:hint="eastAsia"/>
        </w:rPr>
        <w:t>（</w:t>
      </w:r>
      <w:r>
        <w:t>1）客户集中度高且层级关系明确</w:t>
      </w:r>
    </w:p>
    <w:p w14:paraId="4DD9FCA5" w14:textId="77777777" w:rsidR="00CF332D" w:rsidRDefault="00CF332D" w:rsidP="00CF332D">
      <w:r>
        <w:rPr>
          <w:rFonts w:hint="eastAsia"/>
        </w:rPr>
        <w:t>军工电子产业链大致可分为军方、主机厂、分系统商、核心模块供应商、元器件供应商，相互之间的业务层级明确，从上而下依次传递产品需求，从下至上依次交付合格产品。在我国现行国防工业体系下，各大军工集团占有支配性地位且专注于各自领域，整机和系统级产品一般由军工集团及下属单位负责。军工电子产品，尤其是应用于现代化武器作战平台上的核心电子组件和小型系统级产品，一般为定制化产品，客户明确且高度集中。</w:t>
      </w:r>
    </w:p>
    <w:p w14:paraId="3EBE167D" w14:textId="77777777" w:rsidR="00CF332D" w:rsidRDefault="00CF332D" w:rsidP="00CF332D">
      <w:r>
        <w:rPr>
          <w:rFonts w:hint="eastAsia"/>
        </w:rPr>
        <w:t>（</w:t>
      </w:r>
      <w:r>
        <w:t>2）产品研发难度大，研制周期长，附加值高</w:t>
      </w:r>
    </w:p>
    <w:p w14:paraId="1D719D5E" w14:textId="77777777" w:rsidR="00CF332D" w:rsidRDefault="00CF332D" w:rsidP="00CF332D">
      <w:r>
        <w:rPr>
          <w:rFonts w:hint="eastAsia"/>
        </w:rPr>
        <w:t>军品的研制与生产需经过立项、方案论证、工程研制、定型等阶段，从模块到整机各层级的研发均遵循上述流程，研发过程严谨，研发周期长，而且只有核心模块、系统依次定型后，整机方可定型。对军品研制环节中的企业而言，不仅要面对本企业的研发风险，还要共同承担产业链整体的研发定型风险。同时，为保障军事领域的先进性，通常要求应用最先进的科研成果，而军品具有定制化特点，无法实现大规模工业化生产，导致研发投入及生产投入均很高。考虑到研发风险、研发投入、产品的先进性，军品定价均认可产品的高附加值，以保证军工企业持续研发能力及技术的先进性。</w:t>
      </w:r>
    </w:p>
    <w:p w14:paraId="2AAEDE77" w14:textId="77777777" w:rsidR="00CF332D" w:rsidRDefault="00CF332D" w:rsidP="00CF332D">
      <w:r>
        <w:rPr>
          <w:rFonts w:hint="eastAsia"/>
        </w:rPr>
        <w:t>（</w:t>
      </w:r>
      <w:r>
        <w:t>3）上下游之间合作关系稳定</w:t>
      </w:r>
    </w:p>
    <w:p w14:paraId="1199415E" w14:textId="77777777" w:rsidR="00CF332D" w:rsidRDefault="00CF332D" w:rsidP="00CF332D">
      <w:r>
        <w:rPr>
          <w:rFonts w:hint="eastAsia"/>
        </w:rPr>
        <w:t>军工行业资质、技术等壁垒较高，且基于稳定性、可靠性、保障性等考虑，军工产品一般均由原研制、定型厂家保障后续生产供应。此外，由于整机、系统、模块乃至核心元器件间存在兼容性问题，因此整机一旦定型即具有较强的路径锁定特性。如果已定型产品生产过程中，因所用元器件及模块停产、进口部件不再供货等各种原因需要更换相关部件，则需要逐级履行严格的报批、验证程序，经批准后方可更换。因此行业上下游之间合作关系稳定。</w:t>
      </w:r>
    </w:p>
    <w:p w14:paraId="3F6D6739" w14:textId="77777777" w:rsidR="00CF332D" w:rsidRPr="00CF332D" w:rsidRDefault="00CF332D" w:rsidP="00CF332D">
      <w:pPr>
        <w:rPr>
          <w:b/>
          <w:bCs/>
        </w:rPr>
      </w:pPr>
      <w:r w:rsidRPr="00CF332D">
        <w:rPr>
          <w:b/>
          <w:bCs/>
        </w:rPr>
        <w:t>3、行业竞争格局及市场化程度</w:t>
      </w:r>
    </w:p>
    <w:p w14:paraId="631DD8C3" w14:textId="77777777" w:rsidR="00CF332D" w:rsidRDefault="00CF332D" w:rsidP="00CF332D">
      <w:r>
        <w:rPr>
          <w:rFonts w:hint="eastAsia"/>
        </w:rPr>
        <w:t>由于行业的特殊属性及其特殊的地位，航空工业集团作为我国军用航空飞行器的国内唯一生产商，承担了相当于军机原始生产商的角色，加之其设计、研发、组装、定型、保障等一体化的生产模式，使其在军机配套市场占据技术优势、渠道优势与客户优势。同时由于军机的特殊性，国防建设的要求我国军机飞机制造商具备完整的飞机生产能力。所以航空工业集团下属相关单位发挥各自优势，形成了完整的飞机产业链的供应体系。在我国军用航空器机载设备领域，航空工业集团下属相关单位无论在整机制造还是机载设备研制领域，均具有相当的优势。但随着我国国防配套体系改革的不断推进，竞争性采购已经是国防采购的一个主要改革方向。一批第三方民营企业，凭借自身的技术积累与体系建设，进入军机的配套保障市场，</w:t>
      </w:r>
      <w:r>
        <w:t xml:space="preserve"> 逐渐成为我国军机配套保障产业链上的重要环节。</w:t>
      </w:r>
    </w:p>
    <w:p w14:paraId="0B118FA1" w14:textId="77777777" w:rsidR="00CF332D" w:rsidRDefault="00CF332D" w:rsidP="00CF332D">
      <w:r>
        <w:rPr>
          <w:rFonts w:hint="eastAsia"/>
        </w:rPr>
        <w:t>军工电子行业进入壁垒较高，行业外潜在竞争对手较难进入，行业市场化程度较低，主要是因为：严格的科研生产许可审查条件和审查流程对新进入者形成了较高的资质壁垒；由于涉及技术领域的尖端性和广泛性、产品定型程序的复杂性、对产品质量要求的严格性，行业对拟进入企业具有较高的技术壁垒；军工企业对配套商的选择有一整套缜密的认证程序，配套厂商通过其认证并进入其合格供应商名录有一定的难度，形成了市场壁垒；军品前期研发周</w:t>
      </w:r>
      <w:r>
        <w:rPr>
          <w:rFonts w:hint="eastAsia"/>
        </w:rPr>
        <w:lastRenderedPageBreak/>
        <w:t>期长、研发投入大、研发风险高，而营业收入较少，对新进入企业有较高的资金壁垒。</w:t>
      </w:r>
    </w:p>
    <w:p w14:paraId="3BBFBE59" w14:textId="77777777" w:rsidR="00CF332D" w:rsidRDefault="00CF332D" w:rsidP="00CF332D">
      <w:r>
        <w:rPr>
          <w:rFonts w:hint="eastAsia"/>
        </w:rPr>
        <w:t>此外，主机厂主要根据军方订单生产，生产和销售都具有很强的计划性特征，各级配套商依据上级单位的计划生产和销售，同样具有很强的计划性，产品销售价格受市场供求关系波动的影响较小，行业市场化程度不高。</w:t>
      </w:r>
    </w:p>
    <w:p w14:paraId="45F63246" w14:textId="77777777" w:rsidR="00CF332D" w:rsidRDefault="00CF332D" w:rsidP="00CF332D"/>
    <w:p w14:paraId="3AD7AB01" w14:textId="77777777" w:rsidR="00CF332D" w:rsidRPr="00CF332D" w:rsidRDefault="00CF332D" w:rsidP="00CF332D">
      <w:pPr>
        <w:rPr>
          <w:b/>
          <w:bCs/>
        </w:rPr>
      </w:pPr>
      <w:r w:rsidRPr="00CF332D">
        <w:rPr>
          <w:rFonts w:hint="eastAsia"/>
          <w:b/>
          <w:bCs/>
        </w:rPr>
        <w:t>目录</w:t>
      </w:r>
    </w:p>
    <w:p w14:paraId="10F38E62" w14:textId="77777777" w:rsidR="00CF332D" w:rsidRPr="00CF332D" w:rsidRDefault="00CF332D" w:rsidP="00CF332D">
      <w:pPr>
        <w:rPr>
          <w:b/>
          <w:bCs/>
        </w:rPr>
      </w:pPr>
      <w:r w:rsidRPr="00CF332D">
        <w:rPr>
          <w:rFonts w:hint="eastAsia"/>
          <w:b/>
          <w:bCs/>
        </w:rPr>
        <w:t>第一章</w:t>
      </w:r>
      <w:r w:rsidRPr="00CF332D">
        <w:rPr>
          <w:b/>
          <w:bCs/>
        </w:rPr>
        <w:t xml:space="preserve"> 航空电子设备行业相关基础概述</w:t>
      </w:r>
    </w:p>
    <w:p w14:paraId="6AAA0F1B" w14:textId="77777777" w:rsidR="00CF332D" w:rsidRDefault="00CF332D" w:rsidP="00CF332D">
      <w:r>
        <w:t>1.1 航空电子设备的定义及分类</w:t>
      </w:r>
    </w:p>
    <w:p w14:paraId="19125FEB" w14:textId="77777777" w:rsidR="00CF332D" w:rsidRDefault="00CF332D" w:rsidP="00CF332D">
      <w:r>
        <w:t>1.1.1 航空电子设备的界定</w:t>
      </w:r>
    </w:p>
    <w:p w14:paraId="70F67D6E" w14:textId="77777777" w:rsidR="00CF332D" w:rsidRDefault="00CF332D" w:rsidP="00CF332D">
      <w:r>
        <w:t>1.1.2 航空电子设备的分类</w:t>
      </w:r>
    </w:p>
    <w:p w14:paraId="3B36D49B" w14:textId="77777777" w:rsidR="00CF332D" w:rsidRDefault="00CF332D" w:rsidP="00CF332D">
      <w:r>
        <w:t>1.1.3 航空电子设备的特性</w:t>
      </w:r>
    </w:p>
    <w:p w14:paraId="41870AA9" w14:textId="77777777" w:rsidR="00CF332D" w:rsidRDefault="00CF332D" w:rsidP="00CF332D">
      <w:r>
        <w:t>1.2 航空电子设备行业特点分析</w:t>
      </w:r>
    </w:p>
    <w:p w14:paraId="74B0D2C1" w14:textId="77777777" w:rsidR="00CF332D" w:rsidRDefault="00CF332D" w:rsidP="00CF332D">
      <w:r>
        <w:t>1.2.1 市场特点分析</w:t>
      </w:r>
    </w:p>
    <w:p w14:paraId="3E921C64" w14:textId="77777777" w:rsidR="00CF332D" w:rsidRDefault="00CF332D" w:rsidP="00CF332D">
      <w:r>
        <w:t>1.2.2 行业经济特性</w:t>
      </w:r>
    </w:p>
    <w:p w14:paraId="0657FFEC" w14:textId="77777777" w:rsidR="00CF332D" w:rsidRDefault="00CF332D" w:rsidP="00CF332D">
      <w:r>
        <w:t>1.2.3 行业发展周期分析</w:t>
      </w:r>
    </w:p>
    <w:p w14:paraId="7901C12B" w14:textId="77777777" w:rsidR="00CF332D" w:rsidRDefault="00CF332D" w:rsidP="00CF332D">
      <w:r>
        <w:t>1.2.4 行业进入风险</w:t>
      </w:r>
    </w:p>
    <w:p w14:paraId="535C96EA" w14:textId="77777777" w:rsidR="00CF332D" w:rsidRDefault="00CF332D" w:rsidP="00CF332D">
      <w:r>
        <w:t>1.2.5 行业成熟度分析</w:t>
      </w:r>
    </w:p>
    <w:p w14:paraId="2216786F" w14:textId="77777777" w:rsidR="00CF332D" w:rsidRDefault="00CF332D" w:rsidP="00CF332D">
      <w:r>
        <w:t>1.3 航空电子设备的分类</w:t>
      </w:r>
    </w:p>
    <w:p w14:paraId="5317039A" w14:textId="77777777" w:rsidR="00CF332D" w:rsidRDefault="00CF332D" w:rsidP="00CF332D">
      <w:r>
        <w:t>1.3.1 通信系统</w:t>
      </w:r>
    </w:p>
    <w:p w14:paraId="34F21D83" w14:textId="77777777" w:rsidR="00CF332D" w:rsidRDefault="00CF332D" w:rsidP="00CF332D">
      <w:r>
        <w:t>1.3.2 导航系统</w:t>
      </w:r>
    </w:p>
    <w:p w14:paraId="4762FA04" w14:textId="77777777" w:rsidR="00CF332D" w:rsidRDefault="00CF332D" w:rsidP="00CF332D">
      <w:r>
        <w:t>1.3.3 显示系统</w:t>
      </w:r>
    </w:p>
    <w:p w14:paraId="3B1E339C" w14:textId="77777777" w:rsidR="00CF332D" w:rsidRDefault="00CF332D" w:rsidP="00CF332D">
      <w:r>
        <w:t>1.3.4 飞行控制系统</w:t>
      </w:r>
    </w:p>
    <w:p w14:paraId="10AEBE71" w14:textId="77777777" w:rsidR="00CF332D" w:rsidRDefault="00CF332D" w:rsidP="00CF332D">
      <w:r>
        <w:t>1.3.5 防撞系统</w:t>
      </w:r>
    </w:p>
    <w:p w14:paraId="1ACCB591" w14:textId="77777777" w:rsidR="00CF332D" w:rsidRDefault="00CF332D" w:rsidP="00CF332D">
      <w:r>
        <w:t>1.3.6 雷达电子设备</w:t>
      </w:r>
    </w:p>
    <w:p w14:paraId="3A5E3E36" w14:textId="77777777" w:rsidR="00CF332D" w:rsidRDefault="00CF332D" w:rsidP="00CF332D">
      <w:r>
        <w:t xml:space="preserve"> </w:t>
      </w:r>
    </w:p>
    <w:p w14:paraId="4C8582D8" w14:textId="77777777" w:rsidR="00CF332D" w:rsidRPr="00CF332D" w:rsidRDefault="00CF332D" w:rsidP="00CF332D">
      <w:pPr>
        <w:rPr>
          <w:b/>
          <w:bCs/>
        </w:rPr>
      </w:pPr>
      <w:r w:rsidRPr="00CF332D">
        <w:rPr>
          <w:rFonts w:hint="eastAsia"/>
          <w:b/>
          <w:bCs/>
        </w:rPr>
        <w:t>第二章</w:t>
      </w:r>
      <w:r w:rsidRPr="00CF332D">
        <w:rPr>
          <w:b/>
          <w:bCs/>
        </w:rPr>
        <w:t>2015-2019年中国航空电子设备行业市场发展环境分析</w:t>
      </w:r>
    </w:p>
    <w:p w14:paraId="38F98185" w14:textId="77777777" w:rsidR="00CF332D" w:rsidRDefault="00CF332D" w:rsidP="00CF332D">
      <w:r>
        <w:t>2.1 航空电子设备行业社会环境分析（S）</w:t>
      </w:r>
    </w:p>
    <w:p w14:paraId="56EA981E" w14:textId="77777777" w:rsidR="00CF332D" w:rsidRDefault="00CF332D" w:rsidP="00CF332D">
      <w:r>
        <w:t>2.1.1 航空电子设备产业社会环境</w:t>
      </w:r>
    </w:p>
    <w:p w14:paraId="00DA97B6" w14:textId="77777777" w:rsidR="00CF332D" w:rsidRDefault="00CF332D" w:rsidP="00CF332D">
      <w:r>
        <w:t>2.1.2 社会环境对行业的影响</w:t>
      </w:r>
    </w:p>
    <w:p w14:paraId="5CFAC84E" w14:textId="77777777" w:rsidR="00CF332D" w:rsidRDefault="00CF332D" w:rsidP="00CF332D">
      <w:r>
        <w:t>2.2 航空电子设备行业技术环境分析（T）</w:t>
      </w:r>
    </w:p>
    <w:p w14:paraId="1BE3321B" w14:textId="77777777" w:rsidR="00CF332D" w:rsidRDefault="00CF332D" w:rsidP="00CF332D">
      <w:r>
        <w:t>2.2.1 航空电子设备技术分析</w:t>
      </w:r>
    </w:p>
    <w:p w14:paraId="7605E59C" w14:textId="77777777" w:rsidR="00CF332D" w:rsidRDefault="00CF332D" w:rsidP="00CF332D">
      <w:r>
        <w:t>2.2.2 航空电子设备技术发展水平</w:t>
      </w:r>
    </w:p>
    <w:p w14:paraId="5B468D87" w14:textId="77777777" w:rsidR="00CF332D" w:rsidRDefault="00CF332D" w:rsidP="00CF332D">
      <w:r>
        <w:t>2.2.3 行业主要技术发展趋势</w:t>
      </w:r>
    </w:p>
    <w:p w14:paraId="3CB057A0" w14:textId="77777777" w:rsidR="00CF332D" w:rsidRDefault="00CF332D" w:rsidP="00CF332D">
      <w:r>
        <w:t>2.2.4 技术环境对行业的影响</w:t>
      </w:r>
    </w:p>
    <w:p w14:paraId="541E57F6" w14:textId="77777777" w:rsidR="00CF332D" w:rsidRDefault="00CF332D" w:rsidP="00CF332D">
      <w:r>
        <w:t xml:space="preserve"> </w:t>
      </w:r>
    </w:p>
    <w:p w14:paraId="2B21531B" w14:textId="77777777" w:rsidR="00CF332D" w:rsidRPr="00CF332D" w:rsidRDefault="00CF332D" w:rsidP="00CF332D">
      <w:pPr>
        <w:rPr>
          <w:b/>
          <w:bCs/>
        </w:rPr>
      </w:pPr>
      <w:r w:rsidRPr="00CF332D">
        <w:rPr>
          <w:rFonts w:hint="eastAsia"/>
          <w:b/>
          <w:bCs/>
        </w:rPr>
        <w:t>第三章</w:t>
      </w:r>
      <w:r w:rsidRPr="00CF332D">
        <w:rPr>
          <w:b/>
          <w:bCs/>
        </w:rPr>
        <w:t xml:space="preserve"> 中国航空电子设备行业上、下游产业链分析</w:t>
      </w:r>
    </w:p>
    <w:p w14:paraId="387E0B60" w14:textId="77777777" w:rsidR="00CF332D" w:rsidRDefault="00CF332D" w:rsidP="00CF332D">
      <w:r>
        <w:t>3.1 航空电子设备行业产业链概述</w:t>
      </w:r>
    </w:p>
    <w:p w14:paraId="5687302D" w14:textId="77777777" w:rsidR="00CF332D" w:rsidRDefault="00CF332D" w:rsidP="00CF332D">
      <w:r>
        <w:t>3.1.1 产业链定义</w:t>
      </w:r>
    </w:p>
    <w:p w14:paraId="1B500112" w14:textId="77777777" w:rsidR="00CF332D" w:rsidRDefault="00CF332D" w:rsidP="00CF332D">
      <w:r>
        <w:t>3.1.2 航空电子设备行业产业链</w:t>
      </w:r>
    </w:p>
    <w:p w14:paraId="6745D765" w14:textId="77777777" w:rsidR="00CF332D" w:rsidRDefault="00CF332D" w:rsidP="00CF332D">
      <w:r>
        <w:t>3.2 航空电子设备行业主要上游产业发展分析</w:t>
      </w:r>
    </w:p>
    <w:p w14:paraId="7D651EF2" w14:textId="77777777" w:rsidR="00CF332D" w:rsidRDefault="00CF332D" w:rsidP="00CF332D">
      <w:r>
        <w:t>3.2.1 上游产业发展现状</w:t>
      </w:r>
    </w:p>
    <w:p w14:paraId="2B612147" w14:textId="77777777" w:rsidR="00CF332D" w:rsidRDefault="00CF332D" w:rsidP="00CF332D">
      <w:r>
        <w:t>3.2.2 上游产业供给分析</w:t>
      </w:r>
    </w:p>
    <w:p w14:paraId="484661E8" w14:textId="77777777" w:rsidR="00CF332D" w:rsidRDefault="00CF332D" w:rsidP="00CF332D">
      <w:r>
        <w:t>3.2.3 上游供给价格分析</w:t>
      </w:r>
    </w:p>
    <w:p w14:paraId="4F26D533" w14:textId="77777777" w:rsidR="00CF332D" w:rsidRDefault="00CF332D" w:rsidP="00CF332D">
      <w:r>
        <w:t>3.2.4 主要供给企业分析</w:t>
      </w:r>
    </w:p>
    <w:p w14:paraId="1FCDF027" w14:textId="77777777" w:rsidR="00CF332D" w:rsidRDefault="00CF332D" w:rsidP="00CF332D">
      <w:r>
        <w:lastRenderedPageBreak/>
        <w:t>3.3 航空电子设备行业主要下游产业发展分析</w:t>
      </w:r>
    </w:p>
    <w:p w14:paraId="3A82CDDA" w14:textId="77777777" w:rsidR="00CF332D" w:rsidRDefault="00CF332D" w:rsidP="00CF332D">
      <w:r>
        <w:t>3.3.1 下游产业发展现状</w:t>
      </w:r>
    </w:p>
    <w:p w14:paraId="471FFB30" w14:textId="77777777" w:rsidR="00CF332D" w:rsidRDefault="00CF332D" w:rsidP="00CF332D">
      <w:r>
        <w:t>3.3.2 下游产业需求分析</w:t>
      </w:r>
    </w:p>
    <w:p w14:paraId="30F435DB" w14:textId="77777777" w:rsidR="00CF332D" w:rsidRDefault="00CF332D" w:rsidP="00CF332D">
      <w:r>
        <w:t>3.3.3 下游主要需求企业分析</w:t>
      </w:r>
    </w:p>
    <w:p w14:paraId="23C2EF19" w14:textId="77777777" w:rsidR="00CF332D" w:rsidRDefault="00CF332D" w:rsidP="00CF332D">
      <w:r>
        <w:t>3.4 中国航空电子设备所属行业业务量情况分析</w:t>
      </w:r>
    </w:p>
    <w:p w14:paraId="085B5213" w14:textId="77777777" w:rsidR="00CF332D" w:rsidRDefault="00CF332D" w:rsidP="00CF332D">
      <w:r>
        <w:t>3.4.1 航空电子设备所属行业业务量走势</w:t>
      </w:r>
    </w:p>
    <w:p w14:paraId="32685B06" w14:textId="77777777" w:rsidR="00CF332D" w:rsidRDefault="00CF332D" w:rsidP="00CF332D">
      <w:r>
        <w:t>3.4.2 业务量产品结构分析</w:t>
      </w:r>
    </w:p>
    <w:p w14:paraId="6878D0E4" w14:textId="77777777" w:rsidR="00CF332D" w:rsidRDefault="00CF332D" w:rsidP="00CF332D">
      <w:r>
        <w:t>3.4.3 业务量区域结构分析</w:t>
      </w:r>
    </w:p>
    <w:p w14:paraId="7DF2A140" w14:textId="77777777" w:rsidR="00CF332D" w:rsidRDefault="00CF332D" w:rsidP="00CF332D">
      <w:r>
        <w:t>3.4.4 业务量企业结构分析</w:t>
      </w:r>
    </w:p>
    <w:p w14:paraId="60212011" w14:textId="77777777" w:rsidR="00CF332D" w:rsidRDefault="00CF332D" w:rsidP="00CF332D">
      <w:r>
        <w:t xml:space="preserve"> </w:t>
      </w:r>
    </w:p>
    <w:p w14:paraId="71D803EA" w14:textId="77777777" w:rsidR="00CF332D" w:rsidRPr="00CF332D" w:rsidRDefault="00CF332D" w:rsidP="00CF332D">
      <w:pPr>
        <w:rPr>
          <w:b/>
          <w:bCs/>
        </w:rPr>
      </w:pPr>
      <w:r w:rsidRPr="00CF332D">
        <w:rPr>
          <w:rFonts w:hint="eastAsia"/>
          <w:b/>
          <w:bCs/>
        </w:rPr>
        <w:t>第四章</w:t>
      </w:r>
      <w:r w:rsidRPr="00CF332D">
        <w:rPr>
          <w:b/>
          <w:bCs/>
        </w:rPr>
        <w:t xml:space="preserve"> 国际航空电子设备行业市场发展分析</w:t>
      </w:r>
    </w:p>
    <w:p w14:paraId="071B1CC0" w14:textId="77777777" w:rsidR="00CF332D" w:rsidRDefault="00CF332D" w:rsidP="00CF332D">
      <w:r>
        <w:t>4.1 2015-2019年国际航空电子设备行业发展现状</w:t>
      </w:r>
    </w:p>
    <w:p w14:paraId="362AA53A" w14:textId="77777777" w:rsidR="00CF332D" w:rsidRDefault="00CF332D" w:rsidP="00CF332D">
      <w:r>
        <w:t>4.1.1 国际航空电子设备行业发展现状</w:t>
      </w:r>
    </w:p>
    <w:p w14:paraId="1D1173BF" w14:textId="77777777" w:rsidR="00CF332D" w:rsidRDefault="00CF332D" w:rsidP="00CF332D">
      <w:r>
        <w:t>4.1.2 国际航空电子设备行业发展规模</w:t>
      </w:r>
    </w:p>
    <w:p w14:paraId="4192196A" w14:textId="77777777" w:rsidR="00CF332D" w:rsidRDefault="00CF332D" w:rsidP="00CF332D">
      <w:r>
        <w:t>4.1.3 国际航空电子设备主要技术水平</w:t>
      </w:r>
    </w:p>
    <w:p w14:paraId="1CE5C5BC" w14:textId="77777777" w:rsidR="00CF332D" w:rsidRDefault="00CF332D" w:rsidP="00CF332D">
      <w:r>
        <w:t>4.2 2015-2019年国际航空电子设备市场研究</w:t>
      </w:r>
    </w:p>
    <w:p w14:paraId="35DF890D" w14:textId="77777777" w:rsidR="00CF332D" w:rsidRDefault="00CF332D" w:rsidP="00CF332D">
      <w:r>
        <w:t>4.2.1 国际航空电子设备市场特点</w:t>
      </w:r>
    </w:p>
    <w:p w14:paraId="5B9983B3" w14:textId="77777777" w:rsidR="00CF332D" w:rsidRDefault="00CF332D" w:rsidP="00CF332D">
      <w:r>
        <w:t>4.2.2 国际航空电子设备市场结构</w:t>
      </w:r>
    </w:p>
    <w:p w14:paraId="2B5E4AE9" w14:textId="77777777" w:rsidR="00CF332D" w:rsidRDefault="00CF332D" w:rsidP="00CF332D">
      <w:r>
        <w:t>4.2.3 国际航空电子设备市场规模</w:t>
      </w:r>
    </w:p>
    <w:p w14:paraId="5B6CA12A" w14:textId="77777777" w:rsidR="00CF332D" w:rsidRDefault="00CF332D" w:rsidP="00CF332D">
      <w:r>
        <w:t>4.3 2015-2019年国际区域航空电子设备行业研究</w:t>
      </w:r>
    </w:p>
    <w:p w14:paraId="716F9DE6" w14:textId="77777777" w:rsidR="00CF332D" w:rsidRDefault="00CF332D" w:rsidP="00CF332D">
      <w:r>
        <w:t>4.3.1 欧洲</w:t>
      </w:r>
    </w:p>
    <w:p w14:paraId="620971FF" w14:textId="77777777" w:rsidR="00CF332D" w:rsidRDefault="00CF332D" w:rsidP="00CF332D">
      <w:r>
        <w:t>4.3.2 美国</w:t>
      </w:r>
    </w:p>
    <w:p w14:paraId="1F671DC7" w14:textId="77777777" w:rsidR="00CF332D" w:rsidRDefault="00CF332D" w:rsidP="00CF332D">
      <w:r>
        <w:t>4.3.3 日韩</w:t>
      </w:r>
    </w:p>
    <w:p w14:paraId="51EE2279" w14:textId="77777777" w:rsidR="00CF332D" w:rsidRDefault="00CF332D" w:rsidP="00CF332D">
      <w:r>
        <w:t>4.4 2020-2026年国际航空电子设备行业发展展望</w:t>
      </w:r>
    </w:p>
    <w:p w14:paraId="37AD6B3A" w14:textId="77777777" w:rsidR="00CF332D" w:rsidRDefault="00CF332D" w:rsidP="00CF332D">
      <w:r>
        <w:t>4.4.1 国际航空电子设备行业发展趋势</w:t>
      </w:r>
    </w:p>
    <w:p w14:paraId="12F75FCC" w14:textId="77777777" w:rsidR="00CF332D" w:rsidRDefault="00CF332D" w:rsidP="00CF332D">
      <w:r>
        <w:t>4.4.2 国际航空电子设备行业规模预测</w:t>
      </w:r>
    </w:p>
    <w:p w14:paraId="3722D2C7" w14:textId="77777777" w:rsidR="00CF332D" w:rsidRDefault="00CF332D" w:rsidP="00CF332D">
      <w:r>
        <w:t>4.4.3 国际航空电子设备行业发展机会</w:t>
      </w:r>
    </w:p>
    <w:p w14:paraId="4DFCE293" w14:textId="77777777" w:rsidR="00CF332D" w:rsidRDefault="00CF332D" w:rsidP="00CF332D">
      <w:r>
        <w:t xml:space="preserve"> </w:t>
      </w:r>
    </w:p>
    <w:p w14:paraId="798D09C6" w14:textId="77777777" w:rsidR="00CF332D" w:rsidRPr="00CF332D" w:rsidRDefault="00CF332D" w:rsidP="00CF332D">
      <w:pPr>
        <w:rPr>
          <w:b/>
          <w:bCs/>
        </w:rPr>
      </w:pPr>
      <w:r w:rsidRPr="00CF332D">
        <w:rPr>
          <w:rFonts w:hint="eastAsia"/>
          <w:b/>
          <w:bCs/>
        </w:rPr>
        <w:t>第五章</w:t>
      </w:r>
      <w:r w:rsidRPr="00CF332D">
        <w:rPr>
          <w:b/>
          <w:bCs/>
        </w:rPr>
        <w:t xml:space="preserve"> 2015-2019年中国航空电子设备行业发展概述</w:t>
      </w:r>
    </w:p>
    <w:p w14:paraId="32BCF21B" w14:textId="77777777" w:rsidR="00CF332D" w:rsidRDefault="00CF332D" w:rsidP="00CF332D">
      <w:r>
        <w:t>5.1 中国航空电子设备行业发展状况分析</w:t>
      </w:r>
    </w:p>
    <w:p w14:paraId="15A0D558" w14:textId="77777777" w:rsidR="00CF332D" w:rsidRDefault="00CF332D" w:rsidP="00CF332D">
      <w:r>
        <w:t>5.1.1 中国航空电子设备行业发展阶段</w:t>
      </w:r>
    </w:p>
    <w:p w14:paraId="56255B26" w14:textId="77777777" w:rsidR="00CF332D" w:rsidRDefault="00CF332D" w:rsidP="00CF332D">
      <w:r>
        <w:t>5.1.2 中国航空电子设备行业发展总体概况</w:t>
      </w:r>
    </w:p>
    <w:p w14:paraId="722693E6" w14:textId="77777777" w:rsidR="00CF332D" w:rsidRDefault="00CF332D" w:rsidP="00CF332D">
      <w:r>
        <w:t>5.1.3 中国航空电子设备行业发展特点分析</w:t>
      </w:r>
    </w:p>
    <w:p w14:paraId="4D04C941" w14:textId="77777777" w:rsidR="00CF332D" w:rsidRDefault="00CF332D" w:rsidP="00CF332D">
      <w:r>
        <w:t>5.2 2015-2019年航空电子设备行业发展现状</w:t>
      </w:r>
    </w:p>
    <w:p w14:paraId="4BA98F44" w14:textId="77777777" w:rsidR="00CF332D" w:rsidRDefault="00CF332D" w:rsidP="00CF332D">
      <w:r>
        <w:t>5.2.1 2015-2019年中国航空电子设备行业发展热点</w:t>
      </w:r>
    </w:p>
    <w:p w14:paraId="42E9F693" w14:textId="77777777" w:rsidR="00CF332D" w:rsidRDefault="00CF332D" w:rsidP="00CF332D">
      <w:r>
        <w:t>5.2.2 2015-2019年中国航空电子设备行业发展现状</w:t>
      </w:r>
    </w:p>
    <w:p w14:paraId="24A53B32" w14:textId="77777777" w:rsidR="00CF332D" w:rsidRDefault="00CF332D" w:rsidP="00CF332D">
      <w:r>
        <w:t>5.2.3 2015-2019年中国航空电子设备企业发展分析</w:t>
      </w:r>
    </w:p>
    <w:p w14:paraId="71DCC62D" w14:textId="77777777" w:rsidR="00CF332D" w:rsidRDefault="00CF332D" w:rsidP="00CF332D">
      <w:r>
        <w:t>5.3 中国航空电子设备行业发展问题及对策建议</w:t>
      </w:r>
    </w:p>
    <w:p w14:paraId="3DABA475" w14:textId="77777777" w:rsidR="00CF332D" w:rsidRDefault="00CF332D" w:rsidP="00CF332D"/>
    <w:p w14:paraId="7CD0FCEF" w14:textId="77777777" w:rsidR="00CF332D" w:rsidRPr="00CF332D" w:rsidRDefault="00CF332D" w:rsidP="00CF332D">
      <w:pPr>
        <w:rPr>
          <w:b/>
          <w:bCs/>
        </w:rPr>
      </w:pPr>
      <w:r w:rsidRPr="00CF332D">
        <w:rPr>
          <w:rFonts w:hint="eastAsia"/>
          <w:b/>
          <w:bCs/>
        </w:rPr>
        <w:t>第六章</w:t>
      </w:r>
      <w:r w:rsidRPr="00CF332D">
        <w:rPr>
          <w:b/>
          <w:bCs/>
        </w:rPr>
        <w:t xml:space="preserve"> 中国航空电子设备所属行业运行指标分析及预测</w:t>
      </w:r>
    </w:p>
    <w:p w14:paraId="78845442" w14:textId="77777777" w:rsidR="00CF332D" w:rsidRDefault="00CF332D" w:rsidP="00CF332D">
      <w:r>
        <w:t>6.1 中国航空电子设备所属行业企业数量分析</w:t>
      </w:r>
    </w:p>
    <w:p w14:paraId="07A15680" w14:textId="77777777" w:rsidR="00CF332D" w:rsidRDefault="00CF332D" w:rsidP="00CF332D">
      <w:r>
        <w:t>6.1.1 2015-2019年中国航空电子设备所属行业企业数量情况</w:t>
      </w:r>
    </w:p>
    <w:p w14:paraId="53801CFA" w14:textId="77777777" w:rsidR="00CF332D" w:rsidRDefault="00CF332D" w:rsidP="00CF332D">
      <w:r>
        <w:t>6.1.2 2015-2019年中国航空电子设备所属行业企业竞争结构</w:t>
      </w:r>
    </w:p>
    <w:p w14:paraId="74E490AA" w14:textId="77777777" w:rsidR="00CF332D" w:rsidRDefault="00CF332D" w:rsidP="00CF332D">
      <w:r>
        <w:t>6.2 2015-2019年中国航空电子设备所属行业财务指标总体分析</w:t>
      </w:r>
    </w:p>
    <w:p w14:paraId="7F8EAE88" w14:textId="77777777" w:rsidR="00CF332D" w:rsidRDefault="00CF332D" w:rsidP="00CF332D">
      <w:r>
        <w:lastRenderedPageBreak/>
        <w:t>6.2.1 行业盈利能力分析</w:t>
      </w:r>
    </w:p>
    <w:p w14:paraId="1FCAA373" w14:textId="77777777" w:rsidR="00CF332D" w:rsidRDefault="00CF332D" w:rsidP="00CF332D">
      <w:r>
        <w:t>6.2.2 行业偿债能力分析</w:t>
      </w:r>
    </w:p>
    <w:p w14:paraId="3BED38FC" w14:textId="77777777" w:rsidR="00CF332D" w:rsidRDefault="00CF332D" w:rsidP="00CF332D">
      <w:r>
        <w:t>6.2.3 行业营运能力分析</w:t>
      </w:r>
    </w:p>
    <w:p w14:paraId="16AFFCF5" w14:textId="77777777" w:rsidR="00CF332D" w:rsidRDefault="00CF332D" w:rsidP="00CF332D">
      <w:r>
        <w:t>6.2.4 行业发展能力分析</w:t>
      </w:r>
    </w:p>
    <w:p w14:paraId="7887FB92" w14:textId="77777777" w:rsidR="00CF332D" w:rsidRDefault="00CF332D" w:rsidP="00CF332D">
      <w:r>
        <w:t>6.3 中国航空电子设备所属行业市场规模分析及预测</w:t>
      </w:r>
    </w:p>
    <w:p w14:paraId="13CB1590" w14:textId="77777777" w:rsidR="00CF332D" w:rsidRDefault="00CF332D" w:rsidP="00CF332D">
      <w:r>
        <w:t>6.3.1 2015-2019年中国航空电子设备行业市场规模分析</w:t>
      </w:r>
    </w:p>
    <w:p w14:paraId="71070329" w14:textId="77777777" w:rsidR="00CF332D" w:rsidRDefault="00CF332D" w:rsidP="00CF332D">
      <w:r>
        <w:t>6.3.2 2020-2026年中国航空电子设备行业市场规模预测</w:t>
      </w:r>
    </w:p>
    <w:p w14:paraId="35113188" w14:textId="77777777" w:rsidR="00CF332D" w:rsidRDefault="00CF332D" w:rsidP="00CF332D">
      <w:r>
        <w:t>6.4 中国航空电子设备行业市场供需分析及预测</w:t>
      </w:r>
    </w:p>
    <w:p w14:paraId="6FA60F23" w14:textId="77777777" w:rsidR="00CF332D" w:rsidRDefault="00CF332D" w:rsidP="00CF332D">
      <w:r>
        <w:t>6.4.1 中国航空电子设备行业市场供给分析</w:t>
      </w:r>
    </w:p>
    <w:p w14:paraId="509F9EA9" w14:textId="77777777" w:rsidR="00CF332D" w:rsidRDefault="00CF332D" w:rsidP="00CF332D">
      <w:r>
        <w:t>1、2015-2019年中国航空电子设备行业供给规模分析</w:t>
      </w:r>
    </w:p>
    <w:p w14:paraId="1696976F" w14:textId="77777777" w:rsidR="00CF332D" w:rsidRDefault="00CF332D" w:rsidP="00CF332D">
      <w:r>
        <w:t>2、2020-2026年中国航空电子设备行业供给规模预测</w:t>
      </w:r>
    </w:p>
    <w:p w14:paraId="2A3C2F3A" w14:textId="77777777" w:rsidR="00CF332D" w:rsidRDefault="00CF332D" w:rsidP="00CF332D">
      <w:r>
        <w:t>6.4.2 中国航空电子设备行业市场需求分析</w:t>
      </w:r>
    </w:p>
    <w:p w14:paraId="61EC9CDC" w14:textId="77777777" w:rsidR="00CF332D" w:rsidRDefault="00CF332D" w:rsidP="00CF332D">
      <w:r>
        <w:t>1、2015-2019年中国航空电子设备行业需求规模分析</w:t>
      </w:r>
    </w:p>
    <w:p w14:paraId="4D4A8720" w14:textId="77777777" w:rsidR="00CF332D" w:rsidRDefault="00CF332D" w:rsidP="00CF332D">
      <w:r>
        <w:t>2、2020-2026年中国航空电子设备行业需求规模预测</w:t>
      </w:r>
    </w:p>
    <w:p w14:paraId="3F2EC359" w14:textId="77777777" w:rsidR="00CF332D" w:rsidRDefault="00CF332D" w:rsidP="00CF332D">
      <w:r>
        <w:t xml:space="preserve"> </w:t>
      </w:r>
    </w:p>
    <w:p w14:paraId="0008F651" w14:textId="77777777" w:rsidR="00CF332D" w:rsidRPr="00CF332D" w:rsidRDefault="00CF332D" w:rsidP="00CF332D">
      <w:pPr>
        <w:rPr>
          <w:b/>
          <w:bCs/>
        </w:rPr>
      </w:pPr>
      <w:r w:rsidRPr="00CF332D">
        <w:rPr>
          <w:rFonts w:hint="eastAsia"/>
          <w:b/>
          <w:bCs/>
        </w:rPr>
        <w:t>第七章</w:t>
      </w:r>
      <w:r w:rsidRPr="00CF332D">
        <w:rPr>
          <w:b/>
          <w:bCs/>
        </w:rPr>
        <w:t xml:space="preserve"> 中国航空电子设备行业细分市场分析</w:t>
      </w:r>
    </w:p>
    <w:p w14:paraId="72DE31C0" w14:textId="77777777" w:rsidR="00CF332D" w:rsidRDefault="00CF332D" w:rsidP="00CF332D">
      <w:r>
        <w:t>7.1 航空电子设备行业细分市场概况</w:t>
      </w:r>
    </w:p>
    <w:p w14:paraId="51279906" w14:textId="77777777" w:rsidR="00CF332D" w:rsidRDefault="00CF332D" w:rsidP="00CF332D">
      <w:r>
        <w:t>7.1.1 市场细分充分程度</w:t>
      </w:r>
    </w:p>
    <w:p w14:paraId="77264F9F" w14:textId="77777777" w:rsidR="00CF332D" w:rsidRDefault="00CF332D" w:rsidP="00CF332D">
      <w:r>
        <w:t>7.1.2 市场细分发展趋势</w:t>
      </w:r>
    </w:p>
    <w:p w14:paraId="13C97BCE" w14:textId="77777777" w:rsidR="00CF332D" w:rsidRDefault="00CF332D" w:rsidP="00CF332D">
      <w:r>
        <w:t>7.1.3 市场细分战略研究</w:t>
      </w:r>
    </w:p>
    <w:p w14:paraId="339F36D3" w14:textId="77777777" w:rsidR="00CF332D" w:rsidRDefault="00CF332D" w:rsidP="00CF332D">
      <w:r>
        <w:t>7.1.4 细分市场结构分析</w:t>
      </w:r>
    </w:p>
    <w:p w14:paraId="7E06FDD6" w14:textId="77777777" w:rsidR="00CF332D" w:rsidRDefault="00CF332D" w:rsidP="00CF332D">
      <w:r>
        <w:t>7.2 通信系统</w:t>
      </w:r>
    </w:p>
    <w:p w14:paraId="6D44FBFE" w14:textId="77777777" w:rsidR="00CF332D" w:rsidRDefault="00CF332D" w:rsidP="00CF332D">
      <w:r>
        <w:t>7.2.1 市场发展现状概述</w:t>
      </w:r>
    </w:p>
    <w:p w14:paraId="0A8425DB" w14:textId="77777777" w:rsidR="00CF332D" w:rsidRDefault="00CF332D" w:rsidP="00CF332D">
      <w:r>
        <w:t>7.2.2 行业市场规模分析</w:t>
      </w:r>
    </w:p>
    <w:p w14:paraId="0AACE94D" w14:textId="77777777" w:rsidR="00CF332D" w:rsidRDefault="00CF332D" w:rsidP="00CF332D">
      <w:r>
        <w:t>7.2.3 行业市场需求分析</w:t>
      </w:r>
    </w:p>
    <w:p w14:paraId="267EDEEE" w14:textId="77777777" w:rsidR="00CF332D" w:rsidRDefault="00CF332D" w:rsidP="00CF332D">
      <w:r>
        <w:t>7.2.4 产品市场潜力分析</w:t>
      </w:r>
    </w:p>
    <w:p w14:paraId="6C3B0D86" w14:textId="77777777" w:rsidR="00CF332D" w:rsidRDefault="00CF332D" w:rsidP="00CF332D">
      <w:r>
        <w:t>7.3导航系统</w:t>
      </w:r>
    </w:p>
    <w:p w14:paraId="3082CF4F" w14:textId="77777777" w:rsidR="00CF332D" w:rsidRDefault="00CF332D" w:rsidP="00CF332D">
      <w:r>
        <w:t>7.3.1 市场发展现状概述</w:t>
      </w:r>
    </w:p>
    <w:p w14:paraId="2557C678" w14:textId="77777777" w:rsidR="00CF332D" w:rsidRDefault="00CF332D" w:rsidP="00CF332D">
      <w:r>
        <w:t>7.3.2 行业市场规模分析</w:t>
      </w:r>
    </w:p>
    <w:p w14:paraId="3365A8FC" w14:textId="77777777" w:rsidR="00CF332D" w:rsidRDefault="00CF332D" w:rsidP="00CF332D">
      <w:r>
        <w:t>7.3.3 行业市场需求分析</w:t>
      </w:r>
    </w:p>
    <w:p w14:paraId="5E1098A6" w14:textId="77777777" w:rsidR="00CF332D" w:rsidRDefault="00CF332D" w:rsidP="00CF332D">
      <w:r>
        <w:t>7.3.4 产品市场潜力分析</w:t>
      </w:r>
    </w:p>
    <w:p w14:paraId="3DBCEE9F" w14:textId="77777777" w:rsidR="00CF332D" w:rsidRDefault="00CF332D" w:rsidP="00CF332D">
      <w:r>
        <w:t>7.4显示系统</w:t>
      </w:r>
    </w:p>
    <w:p w14:paraId="141B2D32" w14:textId="77777777" w:rsidR="00CF332D" w:rsidRDefault="00CF332D" w:rsidP="00CF332D">
      <w:r>
        <w:t>7.4.1 市场发展现状概述</w:t>
      </w:r>
    </w:p>
    <w:p w14:paraId="71A18C10" w14:textId="77777777" w:rsidR="00CF332D" w:rsidRDefault="00CF332D" w:rsidP="00CF332D">
      <w:r>
        <w:t>7.4.2 行业市场规模分析</w:t>
      </w:r>
    </w:p>
    <w:p w14:paraId="5D8724CB" w14:textId="77777777" w:rsidR="00CF332D" w:rsidRDefault="00CF332D" w:rsidP="00CF332D">
      <w:r>
        <w:t>7.4.3 行业市场需求分析</w:t>
      </w:r>
    </w:p>
    <w:p w14:paraId="249B57A4" w14:textId="77777777" w:rsidR="00CF332D" w:rsidRDefault="00CF332D" w:rsidP="00CF332D">
      <w:r>
        <w:t>7.4.4 产品市场潜力分析</w:t>
      </w:r>
    </w:p>
    <w:p w14:paraId="767DE486" w14:textId="77777777" w:rsidR="00CF332D" w:rsidRDefault="00CF332D" w:rsidP="00CF332D">
      <w:r>
        <w:t>7.5飞行控制系统</w:t>
      </w:r>
    </w:p>
    <w:p w14:paraId="56B4E07D" w14:textId="77777777" w:rsidR="00CF332D" w:rsidRDefault="00CF332D" w:rsidP="00CF332D">
      <w:r>
        <w:t>7.5.1 市场发展现状概述</w:t>
      </w:r>
    </w:p>
    <w:p w14:paraId="74150654" w14:textId="77777777" w:rsidR="00CF332D" w:rsidRDefault="00CF332D" w:rsidP="00CF332D">
      <w:r>
        <w:t>7.5.2 行业市场规模分析</w:t>
      </w:r>
    </w:p>
    <w:p w14:paraId="65A0CC6F" w14:textId="77777777" w:rsidR="00CF332D" w:rsidRDefault="00CF332D" w:rsidP="00CF332D">
      <w:r>
        <w:t>7.5.3 行业市场需求分析</w:t>
      </w:r>
    </w:p>
    <w:p w14:paraId="64CFAB58" w14:textId="77777777" w:rsidR="00CF332D" w:rsidRDefault="00CF332D" w:rsidP="00CF332D">
      <w:r>
        <w:t>7.5.4 产品市场潜力分析</w:t>
      </w:r>
    </w:p>
    <w:p w14:paraId="0DED33D3" w14:textId="77777777" w:rsidR="00CF332D" w:rsidRDefault="00CF332D" w:rsidP="00CF332D">
      <w:r>
        <w:t>7.6雷达电子设备</w:t>
      </w:r>
    </w:p>
    <w:p w14:paraId="5FE9EBDC" w14:textId="77777777" w:rsidR="00CF332D" w:rsidRDefault="00CF332D" w:rsidP="00CF332D">
      <w:r>
        <w:t>7.6.1 细分市场研究结论</w:t>
      </w:r>
    </w:p>
    <w:p w14:paraId="2C0A3855" w14:textId="77777777" w:rsidR="00CF332D" w:rsidRDefault="00CF332D" w:rsidP="00CF332D">
      <w:r>
        <w:t>7.6.2 细分市场建议</w:t>
      </w:r>
    </w:p>
    <w:p w14:paraId="1F1FCD74" w14:textId="77777777" w:rsidR="00CF332D" w:rsidRDefault="00CF332D" w:rsidP="00CF332D">
      <w:r>
        <w:lastRenderedPageBreak/>
        <w:t xml:space="preserve"> </w:t>
      </w:r>
    </w:p>
    <w:p w14:paraId="221993F0" w14:textId="77777777" w:rsidR="00CF332D" w:rsidRPr="00CF332D" w:rsidRDefault="00CF332D" w:rsidP="00CF332D">
      <w:pPr>
        <w:rPr>
          <w:b/>
          <w:bCs/>
        </w:rPr>
      </w:pPr>
      <w:r w:rsidRPr="00CF332D">
        <w:rPr>
          <w:rFonts w:hint="eastAsia"/>
          <w:b/>
          <w:bCs/>
        </w:rPr>
        <w:t>第八章</w:t>
      </w:r>
      <w:r w:rsidRPr="00CF332D">
        <w:rPr>
          <w:b/>
          <w:bCs/>
        </w:rPr>
        <w:t xml:space="preserve">  中国航空电子设备行业市场竞争格局分析</w:t>
      </w:r>
    </w:p>
    <w:p w14:paraId="4A4D2BE3" w14:textId="77777777" w:rsidR="00CF332D" w:rsidRDefault="00CF332D" w:rsidP="00CF332D">
      <w:r>
        <w:t>8.1 中国航空电子设备行业竞争格局分析</w:t>
      </w:r>
    </w:p>
    <w:p w14:paraId="0D998B2B" w14:textId="77777777" w:rsidR="00CF332D" w:rsidRDefault="00CF332D" w:rsidP="00CF332D">
      <w:r>
        <w:t>8.2 中国航空电子设备行业竞争五力分析</w:t>
      </w:r>
    </w:p>
    <w:p w14:paraId="567CB315" w14:textId="77777777" w:rsidR="00CF332D" w:rsidRDefault="00CF332D" w:rsidP="00CF332D">
      <w:r>
        <w:t>8.2.1 航空电子设备行业上游议价能力</w:t>
      </w:r>
    </w:p>
    <w:p w14:paraId="08EF0AE4" w14:textId="77777777" w:rsidR="00CF332D" w:rsidRDefault="00CF332D" w:rsidP="00CF332D">
      <w:r>
        <w:t>8.2.2 航空电子设备行业下游议价能力</w:t>
      </w:r>
    </w:p>
    <w:p w14:paraId="558193A2" w14:textId="77777777" w:rsidR="00CF332D" w:rsidRDefault="00CF332D" w:rsidP="00CF332D">
      <w:r>
        <w:t>8.2.3 航空电子设备行业新进入者威胁</w:t>
      </w:r>
    </w:p>
    <w:p w14:paraId="6709A0A4" w14:textId="77777777" w:rsidR="00CF332D" w:rsidRDefault="00CF332D" w:rsidP="00CF332D">
      <w:r>
        <w:t>8.2.4 航空电子设备行业替代产品威胁</w:t>
      </w:r>
    </w:p>
    <w:p w14:paraId="776497E7" w14:textId="77777777" w:rsidR="00CF332D" w:rsidRDefault="00CF332D" w:rsidP="00CF332D">
      <w:r>
        <w:t>8.2.5 航空电子设备行业现有企业竞争</w:t>
      </w:r>
    </w:p>
    <w:p w14:paraId="6924816F" w14:textId="77777777" w:rsidR="00CF332D" w:rsidRDefault="00CF332D" w:rsidP="00CF332D">
      <w:r>
        <w:t>8.3 中国航空电子设备行业竞争SWOT分析</w:t>
      </w:r>
    </w:p>
    <w:p w14:paraId="38867DBB" w14:textId="77777777" w:rsidR="00CF332D" w:rsidRDefault="00CF332D" w:rsidP="00CF332D">
      <w:r>
        <w:t>8.3.1 航空电子设备行业优势分析（S）</w:t>
      </w:r>
    </w:p>
    <w:p w14:paraId="1A9232D2" w14:textId="77777777" w:rsidR="00CF332D" w:rsidRDefault="00CF332D" w:rsidP="00CF332D">
      <w:r>
        <w:t>8.3.2 航空电子设备行业劣势分析（W）</w:t>
      </w:r>
    </w:p>
    <w:p w14:paraId="75B46B7E" w14:textId="77777777" w:rsidR="00CF332D" w:rsidRDefault="00CF332D" w:rsidP="00CF332D">
      <w:r>
        <w:t>8.3.3 航空电子设备行业机会分析（O）</w:t>
      </w:r>
    </w:p>
    <w:p w14:paraId="258CAC5F" w14:textId="77777777" w:rsidR="00CF332D" w:rsidRDefault="00CF332D" w:rsidP="00CF332D">
      <w:r>
        <w:t>8.3.4 航空电子设备行业威胁分析（T）</w:t>
      </w:r>
    </w:p>
    <w:p w14:paraId="20BD8C0F" w14:textId="77777777" w:rsidR="00CF332D" w:rsidRDefault="00CF332D" w:rsidP="00CF332D">
      <w:r>
        <w:t xml:space="preserve"> </w:t>
      </w:r>
    </w:p>
    <w:p w14:paraId="22B2E33C" w14:textId="77777777" w:rsidR="00CF332D" w:rsidRPr="00CF332D" w:rsidRDefault="00CF332D" w:rsidP="00CF332D">
      <w:pPr>
        <w:rPr>
          <w:b/>
          <w:bCs/>
        </w:rPr>
      </w:pPr>
      <w:r w:rsidRPr="00CF332D">
        <w:rPr>
          <w:rFonts w:hint="eastAsia"/>
          <w:b/>
          <w:bCs/>
        </w:rPr>
        <w:t>第九章</w:t>
      </w:r>
      <w:r w:rsidRPr="00CF332D">
        <w:rPr>
          <w:b/>
          <w:bCs/>
        </w:rPr>
        <w:t xml:space="preserve"> 航空电子设备行业领先企业竞争力分析</w:t>
      </w:r>
    </w:p>
    <w:p w14:paraId="43C428B9" w14:textId="77777777" w:rsidR="00CF332D" w:rsidRDefault="00CF332D" w:rsidP="00CF332D">
      <w:r>
        <w:t>10.1A公司</w:t>
      </w:r>
    </w:p>
    <w:p w14:paraId="575B1653" w14:textId="77777777" w:rsidR="00CF332D" w:rsidRDefault="00CF332D" w:rsidP="00CF332D">
      <w:r>
        <w:t>9.1.1 企业发展基本情况</w:t>
      </w:r>
    </w:p>
    <w:p w14:paraId="5C74552D" w14:textId="77777777" w:rsidR="00CF332D" w:rsidRDefault="00CF332D" w:rsidP="00CF332D">
      <w:r>
        <w:t>9.1.2 企业主营业务分析</w:t>
      </w:r>
    </w:p>
    <w:p w14:paraId="75F4962E" w14:textId="77777777" w:rsidR="00CF332D" w:rsidRDefault="00CF332D" w:rsidP="00CF332D">
      <w:r>
        <w:t>9.1.3 企业竞争优势分析</w:t>
      </w:r>
    </w:p>
    <w:p w14:paraId="4332660F" w14:textId="77777777" w:rsidR="00CF332D" w:rsidRDefault="00CF332D" w:rsidP="00CF332D">
      <w:r>
        <w:t>9.1.4 企业经营情况分析</w:t>
      </w:r>
    </w:p>
    <w:p w14:paraId="7F823752" w14:textId="77777777" w:rsidR="00CF332D" w:rsidRDefault="00CF332D" w:rsidP="00CF332D">
      <w:r>
        <w:t>9.2B公司</w:t>
      </w:r>
    </w:p>
    <w:p w14:paraId="419137E1" w14:textId="77777777" w:rsidR="00CF332D" w:rsidRDefault="00CF332D" w:rsidP="00CF332D">
      <w:r>
        <w:t>9.2.1 企业发展基本情况</w:t>
      </w:r>
    </w:p>
    <w:p w14:paraId="7B198C93" w14:textId="77777777" w:rsidR="00CF332D" w:rsidRDefault="00CF332D" w:rsidP="00CF332D">
      <w:r>
        <w:t>9.2.2 企业主营业务分析</w:t>
      </w:r>
    </w:p>
    <w:p w14:paraId="1E32DB71" w14:textId="77777777" w:rsidR="00CF332D" w:rsidRDefault="00CF332D" w:rsidP="00CF332D">
      <w:r>
        <w:t>9.2.3 企业竞争优势分析</w:t>
      </w:r>
    </w:p>
    <w:p w14:paraId="2019313B" w14:textId="77777777" w:rsidR="00CF332D" w:rsidRDefault="00CF332D" w:rsidP="00CF332D">
      <w:r>
        <w:t>9.2.4 企业经营情况分析</w:t>
      </w:r>
    </w:p>
    <w:p w14:paraId="01825A3C" w14:textId="77777777" w:rsidR="00CF332D" w:rsidRDefault="00CF332D" w:rsidP="00CF332D">
      <w:r>
        <w:t>9.3C限公司</w:t>
      </w:r>
    </w:p>
    <w:p w14:paraId="00CC7350" w14:textId="77777777" w:rsidR="00CF332D" w:rsidRDefault="00CF332D" w:rsidP="00CF332D">
      <w:r>
        <w:t>9.3.1 企业发展基本情况</w:t>
      </w:r>
    </w:p>
    <w:p w14:paraId="3E706A6D" w14:textId="77777777" w:rsidR="00CF332D" w:rsidRDefault="00CF332D" w:rsidP="00CF332D">
      <w:r>
        <w:t>9.3.2 企业主营业务分析</w:t>
      </w:r>
    </w:p>
    <w:p w14:paraId="79AFBCEF" w14:textId="77777777" w:rsidR="00CF332D" w:rsidRDefault="00CF332D" w:rsidP="00CF332D">
      <w:r>
        <w:t>9.3.3 企业竞争优势分析</w:t>
      </w:r>
    </w:p>
    <w:p w14:paraId="65F00C8A" w14:textId="77777777" w:rsidR="00CF332D" w:rsidRDefault="00CF332D" w:rsidP="00CF332D">
      <w:r>
        <w:t>9.3.4 企业经营情况分析</w:t>
      </w:r>
    </w:p>
    <w:p w14:paraId="451E03BE" w14:textId="77777777" w:rsidR="00CF332D" w:rsidRDefault="00CF332D" w:rsidP="00CF332D">
      <w:r>
        <w:t>9.4D公司</w:t>
      </w:r>
    </w:p>
    <w:p w14:paraId="2B82624C" w14:textId="77777777" w:rsidR="00CF332D" w:rsidRDefault="00CF332D" w:rsidP="00CF332D">
      <w:r>
        <w:t>9.4.1 企业发展基本情况</w:t>
      </w:r>
    </w:p>
    <w:p w14:paraId="4401C205" w14:textId="77777777" w:rsidR="00CF332D" w:rsidRDefault="00CF332D" w:rsidP="00CF332D">
      <w:r>
        <w:t>9.4.2 企业主营业务分析</w:t>
      </w:r>
    </w:p>
    <w:p w14:paraId="127D0D71" w14:textId="77777777" w:rsidR="00CF332D" w:rsidRDefault="00CF332D" w:rsidP="00CF332D">
      <w:r>
        <w:t>9.4.3 企业竞争优势分析</w:t>
      </w:r>
    </w:p>
    <w:p w14:paraId="6279506F" w14:textId="77777777" w:rsidR="00CF332D" w:rsidRDefault="00CF332D" w:rsidP="00CF332D">
      <w:r>
        <w:t>9.4.4 企业经营情况分析</w:t>
      </w:r>
    </w:p>
    <w:p w14:paraId="630FAEDA" w14:textId="77777777" w:rsidR="00CF332D" w:rsidRDefault="00CF332D" w:rsidP="00CF332D">
      <w:r>
        <w:t>9.5E公司</w:t>
      </w:r>
    </w:p>
    <w:p w14:paraId="6BB3DD0D" w14:textId="77777777" w:rsidR="00CF332D" w:rsidRDefault="00CF332D" w:rsidP="00CF332D">
      <w:r>
        <w:t>9.5.1 企业发展基本情况</w:t>
      </w:r>
    </w:p>
    <w:p w14:paraId="6E341F3A" w14:textId="77777777" w:rsidR="00CF332D" w:rsidRDefault="00CF332D" w:rsidP="00CF332D">
      <w:r>
        <w:t>9.5.2 企业主营业务分析</w:t>
      </w:r>
    </w:p>
    <w:p w14:paraId="609ED64D" w14:textId="77777777" w:rsidR="00CF332D" w:rsidRDefault="00CF332D" w:rsidP="00CF332D">
      <w:r>
        <w:t>9.5.3 企业竞争优势分析</w:t>
      </w:r>
    </w:p>
    <w:p w14:paraId="489026E8" w14:textId="77777777" w:rsidR="00CF332D" w:rsidRDefault="00CF332D" w:rsidP="00CF332D">
      <w:r>
        <w:t>9.5.4 企业经营情况分析</w:t>
      </w:r>
    </w:p>
    <w:p w14:paraId="5D317170" w14:textId="77777777" w:rsidR="00CF332D" w:rsidRDefault="00CF332D" w:rsidP="00CF332D">
      <w:r>
        <w:t xml:space="preserve"> </w:t>
      </w:r>
    </w:p>
    <w:p w14:paraId="4CD9C9C0" w14:textId="77777777" w:rsidR="00CF332D" w:rsidRPr="00CF332D" w:rsidRDefault="00CF332D" w:rsidP="00CF332D">
      <w:pPr>
        <w:rPr>
          <w:b/>
          <w:bCs/>
        </w:rPr>
      </w:pPr>
      <w:r w:rsidRPr="00CF332D">
        <w:rPr>
          <w:rFonts w:hint="eastAsia"/>
          <w:b/>
          <w:bCs/>
        </w:rPr>
        <w:t>第十章</w:t>
      </w:r>
      <w:r w:rsidRPr="00CF332D">
        <w:rPr>
          <w:b/>
          <w:bCs/>
        </w:rPr>
        <w:t xml:space="preserve"> 2020-2026年中国航空电子设备行业发展趋势与投资机会研究</w:t>
      </w:r>
    </w:p>
    <w:p w14:paraId="5A1DB273" w14:textId="77777777" w:rsidR="00CF332D" w:rsidRDefault="00CF332D" w:rsidP="00CF332D">
      <w:r>
        <w:t>10.1 2020-2026年中国航空电子设备行业市场发展潜力分析</w:t>
      </w:r>
    </w:p>
    <w:p w14:paraId="4053CE9A" w14:textId="77777777" w:rsidR="00CF332D" w:rsidRDefault="00CF332D" w:rsidP="00CF332D">
      <w:r>
        <w:lastRenderedPageBreak/>
        <w:t>10.1.1 中国航空电子设备行业市场空间分析</w:t>
      </w:r>
    </w:p>
    <w:p w14:paraId="6A29C834" w14:textId="77777777" w:rsidR="00CF332D" w:rsidRDefault="00CF332D" w:rsidP="00CF332D">
      <w:r>
        <w:t>10.1.2 中国航空电子设备行业竞争格局变化</w:t>
      </w:r>
    </w:p>
    <w:p w14:paraId="5FF2600F" w14:textId="77777777" w:rsidR="00CF332D" w:rsidRDefault="00CF332D" w:rsidP="00CF332D">
      <w:r>
        <w:t>10.2 2020-2026年中国航空电子设备行业发展趋势分析</w:t>
      </w:r>
    </w:p>
    <w:p w14:paraId="705C123D" w14:textId="77777777" w:rsidR="00CF332D" w:rsidRDefault="00CF332D" w:rsidP="00CF332D">
      <w:r>
        <w:t>10.3 2020-2026年中国航空电子设备行业投资机会与建议</w:t>
      </w:r>
    </w:p>
    <w:p w14:paraId="1734927E" w14:textId="77777777" w:rsidR="00CF332D" w:rsidRDefault="00CF332D" w:rsidP="00CF332D">
      <w:r>
        <w:t>10.3.1 中国航空电子设备行业投资前景展望</w:t>
      </w:r>
    </w:p>
    <w:p w14:paraId="56E4A7A4" w14:textId="77777777" w:rsidR="00CF332D" w:rsidRDefault="00CF332D" w:rsidP="00CF332D">
      <w:r>
        <w:t>10.3.2 中国航空电子设备行业投资建议</w:t>
      </w:r>
    </w:p>
    <w:p w14:paraId="1D001D71" w14:textId="77777777" w:rsidR="00CF332D" w:rsidRDefault="00CF332D" w:rsidP="00CF332D">
      <w:r>
        <w:t xml:space="preserve"> </w:t>
      </w:r>
    </w:p>
    <w:p w14:paraId="287629E1" w14:textId="77777777" w:rsidR="00CF332D" w:rsidRPr="00CF332D" w:rsidRDefault="00CF332D" w:rsidP="00CF332D">
      <w:pPr>
        <w:rPr>
          <w:b/>
          <w:bCs/>
        </w:rPr>
      </w:pPr>
      <w:r w:rsidRPr="00CF332D">
        <w:rPr>
          <w:rFonts w:hint="eastAsia"/>
          <w:b/>
          <w:bCs/>
        </w:rPr>
        <w:t>第十一章</w:t>
      </w:r>
      <w:r w:rsidRPr="00CF332D">
        <w:rPr>
          <w:b/>
          <w:bCs/>
        </w:rPr>
        <w:t xml:space="preserve"> 2020-2026年中国航空电子设备行业投资分析与风险分析</w:t>
      </w:r>
    </w:p>
    <w:p w14:paraId="58316E8F" w14:textId="77777777" w:rsidR="00CF332D" w:rsidRDefault="00CF332D" w:rsidP="00CF332D">
      <w:r>
        <w:t>11.1 中国航空电子设备行业发展驱动因素分析</w:t>
      </w:r>
    </w:p>
    <w:p w14:paraId="7B6B4B46" w14:textId="77777777" w:rsidR="00CF332D" w:rsidRDefault="00CF332D" w:rsidP="00CF332D">
      <w:r>
        <w:t>11.2 中国航空电子设备行业投资壁垒分析</w:t>
      </w:r>
    </w:p>
    <w:p w14:paraId="5E33A8C6" w14:textId="77777777" w:rsidR="00CF332D" w:rsidRDefault="00CF332D" w:rsidP="00CF332D">
      <w:r>
        <w:t>11.3 中国航空电子设备行业投资风险分析</w:t>
      </w:r>
    </w:p>
    <w:p w14:paraId="7EDEA6F1" w14:textId="77777777" w:rsidR="00CF332D" w:rsidRDefault="00CF332D" w:rsidP="00CF332D">
      <w:r>
        <w:t>11.3.1 宏观经济风险分析</w:t>
      </w:r>
    </w:p>
    <w:p w14:paraId="3EB764C9" w14:textId="77777777" w:rsidR="00CF332D" w:rsidRDefault="00CF332D" w:rsidP="00CF332D">
      <w:r>
        <w:t>11.3.2 行业政策风险分析</w:t>
      </w:r>
    </w:p>
    <w:p w14:paraId="1CA248F7" w14:textId="77777777" w:rsidR="00CF332D" w:rsidRDefault="00CF332D" w:rsidP="00CF332D">
      <w:r>
        <w:t>11.3.3 上游市场风险分析</w:t>
      </w:r>
    </w:p>
    <w:p w14:paraId="18D5EC52" w14:textId="77777777" w:rsidR="00CF332D" w:rsidRDefault="00CF332D" w:rsidP="00CF332D">
      <w:r>
        <w:t>11.3.4 市场竞争风险分析</w:t>
      </w:r>
    </w:p>
    <w:p w14:paraId="61D7CF4B" w14:textId="77777777" w:rsidR="00CF332D" w:rsidRDefault="00CF332D" w:rsidP="00CF332D">
      <w:r>
        <w:t>11.3.5 技术风险分析分析</w:t>
      </w:r>
    </w:p>
    <w:p w14:paraId="784A72DA" w14:textId="2F38515B" w:rsidR="002439CB" w:rsidRDefault="00CF332D" w:rsidP="00CF332D">
      <w:r>
        <w:t>11.3.6 其他风险分析</w:t>
      </w:r>
    </w:p>
    <w:sectPr w:rsidR="002439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9CB"/>
    <w:rsid w:val="002439CB"/>
    <w:rsid w:val="003433C8"/>
    <w:rsid w:val="00391FC0"/>
    <w:rsid w:val="004014AB"/>
    <w:rsid w:val="00717446"/>
    <w:rsid w:val="0089503B"/>
    <w:rsid w:val="009054C2"/>
    <w:rsid w:val="00B70FF9"/>
    <w:rsid w:val="00C75DB1"/>
    <w:rsid w:val="00CF332D"/>
    <w:rsid w:val="00F70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6ED2B"/>
  <w15:chartTrackingRefBased/>
  <w15:docId w15:val="{CD047780-8382-40F0-A3E2-CB385436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0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List Table 3 Accent 1"/>
    <w:basedOn w:val="a1"/>
    <w:uiPriority w:val="48"/>
    <w:rsid w:val="00717446"/>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5-5">
    <w:name w:val="Grid Table 5 Dark Accent 5"/>
    <w:basedOn w:val="a1"/>
    <w:uiPriority w:val="50"/>
    <w:rsid w:val="007174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4">
    <w:name w:val="Grid Table 5 Dark Accent 4"/>
    <w:basedOn w:val="a1"/>
    <w:uiPriority w:val="50"/>
    <w:rsid w:val="0089503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4-1">
    <w:name w:val="Grid Table 4 Accent 1"/>
    <w:basedOn w:val="a1"/>
    <w:uiPriority w:val="49"/>
    <w:rsid w:val="0089503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theme" Target="theme/theme1.xml"/><Relationship Id="rId5" Type="http://schemas.openxmlformats.org/officeDocument/2006/relationships/diagramLayout" Target="diagrams/layout1.xml"/><Relationship Id="rId10" Type="http://schemas.openxmlformats.org/officeDocument/2006/relationships/fontTable" Target="fontTable.xml"/><Relationship Id="rId4" Type="http://schemas.openxmlformats.org/officeDocument/2006/relationships/diagramData" Target="diagrams/data1.xml"/><Relationship Id="rId9"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E65F0F-BD67-478F-91C2-6883F4628B2A}" type="doc">
      <dgm:prSet loTypeId="urn:microsoft.com/office/officeart/2005/8/layout/radial1" loCatId="cycle" qsTypeId="urn:microsoft.com/office/officeart/2005/8/quickstyle/simple5" qsCatId="simple" csTypeId="urn:microsoft.com/office/officeart/2005/8/colors/colorful1" csCatId="colorful" phldr="1"/>
      <dgm:spPr/>
      <dgm:t>
        <a:bodyPr/>
        <a:lstStyle/>
        <a:p>
          <a:endParaRPr lang="zh-CN" altLang="en-US"/>
        </a:p>
      </dgm:t>
    </dgm:pt>
    <dgm:pt modelId="{2C993918-A0D6-4E9B-856D-96582F84B512}">
      <dgm:prSet phldrT="[文本]"/>
      <dgm:spPr/>
      <dgm:t>
        <a:bodyPr/>
        <a:lstStyle/>
        <a:p>
          <a:r>
            <a:rPr lang="zh-CN" altLang="en-US">
              <a:solidFill>
                <a:sysClr val="windowText" lastClr="000000"/>
              </a:solidFill>
            </a:rPr>
            <a:t>航空电子设备</a:t>
          </a:r>
        </a:p>
      </dgm:t>
    </dgm:pt>
    <dgm:pt modelId="{E2C10E00-AA59-419C-9943-565B15884912}" type="parTrans" cxnId="{FE0238D6-5690-470B-BDDE-DF58D75DFEBC}">
      <dgm:prSet/>
      <dgm:spPr/>
      <dgm:t>
        <a:bodyPr/>
        <a:lstStyle/>
        <a:p>
          <a:endParaRPr lang="zh-CN" altLang="en-US">
            <a:solidFill>
              <a:sysClr val="windowText" lastClr="000000"/>
            </a:solidFill>
          </a:endParaRPr>
        </a:p>
      </dgm:t>
    </dgm:pt>
    <dgm:pt modelId="{F17DE2CC-942C-465F-BE68-0C0F2E4E6F86}" type="sibTrans" cxnId="{FE0238D6-5690-470B-BDDE-DF58D75DFEBC}">
      <dgm:prSet/>
      <dgm:spPr/>
      <dgm:t>
        <a:bodyPr/>
        <a:lstStyle/>
        <a:p>
          <a:endParaRPr lang="zh-CN" altLang="en-US">
            <a:solidFill>
              <a:sysClr val="windowText" lastClr="000000"/>
            </a:solidFill>
          </a:endParaRPr>
        </a:p>
      </dgm:t>
    </dgm:pt>
    <dgm:pt modelId="{10BF06EC-3782-4E2F-AFD0-DE574C7E634E}">
      <dgm:prSet phldrT="[文本]"/>
      <dgm:spPr/>
      <dgm:t>
        <a:bodyPr/>
        <a:lstStyle/>
        <a:p>
          <a:r>
            <a:rPr lang="zh-CN">
              <a:solidFill>
                <a:sysClr val="windowText" lastClr="000000"/>
              </a:solidFill>
            </a:rPr>
            <a:t>光电探测系统</a:t>
          </a:r>
          <a:endParaRPr lang="zh-CN" altLang="en-US">
            <a:solidFill>
              <a:sysClr val="windowText" lastClr="000000"/>
            </a:solidFill>
          </a:endParaRPr>
        </a:p>
      </dgm:t>
    </dgm:pt>
    <dgm:pt modelId="{F3E141F6-E3EA-4390-9B76-9A4BADFFB8E5}" type="parTrans" cxnId="{F1A166D7-5BA4-45FD-8FE6-43706B8C1636}">
      <dgm:prSet/>
      <dgm:spPr/>
      <dgm:t>
        <a:bodyPr/>
        <a:lstStyle/>
        <a:p>
          <a:endParaRPr lang="zh-CN" altLang="en-US">
            <a:solidFill>
              <a:sysClr val="windowText" lastClr="000000"/>
            </a:solidFill>
          </a:endParaRPr>
        </a:p>
      </dgm:t>
    </dgm:pt>
    <dgm:pt modelId="{0B2DE148-C55C-4913-925B-B2AABCD8249F}" type="sibTrans" cxnId="{F1A166D7-5BA4-45FD-8FE6-43706B8C1636}">
      <dgm:prSet/>
      <dgm:spPr/>
      <dgm:t>
        <a:bodyPr/>
        <a:lstStyle/>
        <a:p>
          <a:endParaRPr lang="zh-CN" altLang="en-US">
            <a:solidFill>
              <a:sysClr val="windowText" lastClr="000000"/>
            </a:solidFill>
          </a:endParaRPr>
        </a:p>
      </dgm:t>
    </dgm:pt>
    <dgm:pt modelId="{ACCA64AE-510E-48B0-8B17-18F5279FEA73}">
      <dgm:prSet phldrT="[文本]"/>
      <dgm:spPr/>
      <dgm:t>
        <a:bodyPr/>
        <a:lstStyle/>
        <a:p>
          <a:r>
            <a:rPr lang="zh-CN">
              <a:solidFill>
                <a:sysClr val="windowText" lastClr="000000"/>
              </a:solidFill>
            </a:rPr>
            <a:t>雷达系统</a:t>
          </a:r>
          <a:endParaRPr lang="zh-CN" altLang="en-US">
            <a:solidFill>
              <a:sysClr val="windowText" lastClr="000000"/>
            </a:solidFill>
          </a:endParaRPr>
        </a:p>
      </dgm:t>
    </dgm:pt>
    <dgm:pt modelId="{545509E9-7737-4726-811D-082A7689C31B}" type="parTrans" cxnId="{54E17CCB-E61D-495C-9B6B-9655C1E5E9BB}">
      <dgm:prSet/>
      <dgm:spPr/>
      <dgm:t>
        <a:bodyPr/>
        <a:lstStyle/>
        <a:p>
          <a:endParaRPr lang="zh-CN" altLang="en-US">
            <a:solidFill>
              <a:sysClr val="windowText" lastClr="000000"/>
            </a:solidFill>
          </a:endParaRPr>
        </a:p>
      </dgm:t>
    </dgm:pt>
    <dgm:pt modelId="{D69D4EBA-42DD-4C19-B53E-CE975EC7F85C}" type="sibTrans" cxnId="{54E17CCB-E61D-495C-9B6B-9655C1E5E9BB}">
      <dgm:prSet/>
      <dgm:spPr/>
      <dgm:t>
        <a:bodyPr/>
        <a:lstStyle/>
        <a:p>
          <a:endParaRPr lang="zh-CN" altLang="en-US">
            <a:solidFill>
              <a:sysClr val="windowText" lastClr="000000"/>
            </a:solidFill>
          </a:endParaRPr>
        </a:p>
      </dgm:t>
    </dgm:pt>
    <dgm:pt modelId="{E2352CC6-9291-4E91-9A23-64A7CB321FDA}">
      <dgm:prSet phldrT="[文本]"/>
      <dgm:spPr/>
      <dgm:t>
        <a:bodyPr/>
        <a:lstStyle/>
        <a:p>
          <a:r>
            <a:rPr lang="zh-CN">
              <a:solidFill>
                <a:sysClr val="windowText" lastClr="000000"/>
              </a:solidFill>
            </a:rPr>
            <a:t>座舱显示控制系统</a:t>
          </a:r>
          <a:endParaRPr lang="zh-CN" altLang="en-US">
            <a:solidFill>
              <a:sysClr val="windowText" lastClr="000000"/>
            </a:solidFill>
          </a:endParaRPr>
        </a:p>
      </dgm:t>
    </dgm:pt>
    <dgm:pt modelId="{81C39A94-44D4-4306-816A-5226CC4E0DCD}" type="parTrans" cxnId="{20417453-48F3-4C96-A44C-45776AD44F45}">
      <dgm:prSet/>
      <dgm:spPr/>
      <dgm:t>
        <a:bodyPr/>
        <a:lstStyle/>
        <a:p>
          <a:endParaRPr lang="zh-CN" altLang="en-US">
            <a:solidFill>
              <a:sysClr val="windowText" lastClr="000000"/>
            </a:solidFill>
          </a:endParaRPr>
        </a:p>
      </dgm:t>
    </dgm:pt>
    <dgm:pt modelId="{2EF428C2-78D9-4EC8-A535-1969D2EFC52F}" type="sibTrans" cxnId="{20417453-48F3-4C96-A44C-45776AD44F45}">
      <dgm:prSet/>
      <dgm:spPr/>
      <dgm:t>
        <a:bodyPr/>
        <a:lstStyle/>
        <a:p>
          <a:endParaRPr lang="zh-CN" altLang="en-US">
            <a:solidFill>
              <a:sysClr val="windowText" lastClr="000000"/>
            </a:solidFill>
          </a:endParaRPr>
        </a:p>
      </dgm:t>
    </dgm:pt>
    <dgm:pt modelId="{1425218E-D643-4E41-ADC3-1D5338531247}">
      <dgm:prSet phldrT="[文本]"/>
      <dgm:spPr/>
      <dgm:t>
        <a:bodyPr/>
        <a:lstStyle/>
        <a:p>
          <a:r>
            <a:rPr lang="zh-CN">
              <a:solidFill>
                <a:sysClr val="windowText" lastClr="000000"/>
              </a:solidFill>
            </a:rPr>
            <a:t>飞控系统</a:t>
          </a:r>
          <a:endParaRPr lang="zh-CN" altLang="en-US">
            <a:solidFill>
              <a:sysClr val="windowText" lastClr="000000"/>
            </a:solidFill>
          </a:endParaRPr>
        </a:p>
      </dgm:t>
    </dgm:pt>
    <dgm:pt modelId="{4D8AFE9B-68DF-46BA-B855-BE6806421F6B}" type="parTrans" cxnId="{F9C23BE2-EC9F-478A-8103-854067FADA09}">
      <dgm:prSet/>
      <dgm:spPr/>
      <dgm:t>
        <a:bodyPr/>
        <a:lstStyle/>
        <a:p>
          <a:endParaRPr lang="zh-CN" altLang="en-US">
            <a:solidFill>
              <a:sysClr val="windowText" lastClr="000000"/>
            </a:solidFill>
          </a:endParaRPr>
        </a:p>
      </dgm:t>
    </dgm:pt>
    <dgm:pt modelId="{107E669A-7234-43C0-AF08-6F0B88BA2B62}" type="sibTrans" cxnId="{F9C23BE2-EC9F-478A-8103-854067FADA09}">
      <dgm:prSet/>
      <dgm:spPr/>
      <dgm:t>
        <a:bodyPr/>
        <a:lstStyle/>
        <a:p>
          <a:endParaRPr lang="zh-CN" altLang="en-US">
            <a:solidFill>
              <a:sysClr val="windowText" lastClr="000000"/>
            </a:solidFill>
          </a:endParaRPr>
        </a:p>
      </dgm:t>
    </dgm:pt>
    <dgm:pt modelId="{6362AC71-D2A8-4BA0-82B6-2A9F994A6743}">
      <dgm:prSet/>
      <dgm:spPr/>
      <dgm:t>
        <a:bodyPr/>
        <a:lstStyle/>
        <a:p>
          <a:r>
            <a:rPr lang="zh-CN">
              <a:solidFill>
                <a:sysClr val="windowText" lastClr="000000"/>
              </a:solidFill>
            </a:rPr>
            <a:t>通信系统</a:t>
          </a:r>
          <a:endParaRPr lang="zh-CN" altLang="en-US">
            <a:solidFill>
              <a:sysClr val="windowText" lastClr="000000"/>
            </a:solidFill>
          </a:endParaRPr>
        </a:p>
      </dgm:t>
    </dgm:pt>
    <dgm:pt modelId="{806F98A9-B652-47A2-9497-AA50AA527604}" type="parTrans" cxnId="{9417B5C4-7748-4B81-9FBB-0ABA1E93B843}">
      <dgm:prSet/>
      <dgm:spPr/>
      <dgm:t>
        <a:bodyPr/>
        <a:lstStyle/>
        <a:p>
          <a:endParaRPr lang="zh-CN" altLang="en-US">
            <a:solidFill>
              <a:sysClr val="windowText" lastClr="000000"/>
            </a:solidFill>
          </a:endParaRPr>
        </a:p>
      </dgm:t>
    </dgm:pt>
    <dgm:pt modelId="{21604658-7430-4FD4-B595-F7254685BCB9}" type="sibTrans" cxnId="{9417B5C4-7748-4B81-9FBB-0ABA1E93B843}">
      <dgm:prSet/>
      <dgm:spPr/>
      <dgm:t>
        <a:bodyPr/>
        <a:lstStyle/>
        <a:p>
          <a:endParaRPr lang="zh-CN" altLang="en-US">
            <a:solidFill>
              <a:sysClr val="windowText" lastClr="000000"/>
            </a:solidFill>
          </a:endParaRPr>
        </a:p>
      </dgm:t>
    </dgm:pt>
    <dgm:pt modelId="{7BF5C46B-118B-4EDA-847E-5BB4EBF40F3A}">
      <dgm:prSet/>
      <dgm:spPr/>
      <dgm:t>
        <a:bodyPr/>
        <a:lstStyle/>
        <a:p>
          <a:r>
            <a:rPr lang="zh-CN">
              <a:solidFill>
                <a:sysClr val="windowText" lastClr="000000"/>
              </a:solidFill>
            </a:rPr>
            <a:t>机载计算机与网络系统</a:t>
          </a:r>
          <a:endParaRPr lang="zh-CN" altLang="en-US">
            <a:solidFill>
              <a:sysClr val="windowText" lastClr="000000"/>
            </a:solidFill>
          </a:endParaRPr>
        </a:p>
      </dgm:t>
    </dgm:pt>
    <dgm:pt modelId="{5B2808C6-CCDB-4EAB-8D55-184E862447B5}" type="parTrans" cxnId="{68288F0E-C66C-4E79-8C6E-C0D6041AA123}">
      <dgm:prSet/>
      <dgm:spPr/>
      <dgm:t>
        <a:bodyPr/>
        <a:lstStyle/>
        <a:p>
          <a:endParaRPr lang="zh-CN" altLang="en-US">
            <a:solidFill>
              <a:sysClr val="windowText" lastClr="000000"/>
            </a:solidFill>
          </a:endParaRPr>
        </a:p>
      </dgm:t>
    </dgm:pt>
    <dgm:pt modelId="{D4091394-066F-4E84-8D1A-0C1AB84B3809}" type="sibTrans" cxnId="{68288F0E-C66C-4E79-8C6E-C0D6041AA123}">
      <dgm:prSet/>
      <dgm:spPr/>
      <dgm:t>
        <a:bodyPr/>
        <a:lstStyle/>
        <a:p>
          <a:endParaRPr lang="zh-CN" altLang="en-US">
            <a:solidFill>
              <a:sysClr val="windowText" lastClr="000000"/>
            </a:solidFill>
          </a:endParaRPr>
        </a:p>
      </dgm:t>
    </dgm:pt>
    <dgm:pt modelId="{8B919FF4-59E1-4399-B0E6-1BA95634DF59}">
      <dgm:prSet/>
      <dgm:spPr/>
      <dgm:t>
        <a:bodyPr/>
        <a:lstStyle/>
        <a:p>
          <a:r>
            <a:rPr lang="zh-CN">
              <a:solidFill>
                <a:sysClr val="windowText" lastClr="000000"/>
              </a:solidFill>
            </a:rPr>
            <a:t>火力控制与指挥任务系统</a:t>
          </a:r>
          <a:endParaRPr lang="zh-CN" altLang="en-US">
            <a:solidFill>
              <a:sysClr val="windowText" lastClr="000000"/>
            </a:solidFill>
          </a:endParaRPr>
        </a:p>
      </dgm:t>
    </dgm:pt>
    <dgm:pt modelId="{F8EF7712-A507-4439-9A1F-F94D0B1BE116}" type="parTrans" cxnId="{B5CABD14-F334-4037-979C-3B43147FF67E}">
      <dgm:prSet/>
      <dgm:spPr/>
      <dgm:t>
        <a:bodyPr/>
        <a:lstStyle/>
        <a:p>
          <a:endParaRPr lang="zh-CN" altLang="en-US">
            <a:solidFill>
              <a:sysClr val="windowText" lastClr="000000"/>
            </a:solidFill>
          </a:endParaRPr>
        </a:p>
      </dgm:t>
    </dgm:pt>
    <dgm:pt modelId="{C1FCB1BA-A908-4487-B2D9-7A15158B484E}" type="sibTrans" cxnId="{B5CABD14-F334-4037-979C-3B43147FF67E}">
      <dgm:prSet/>
      <dgm:spPr/>
      <dgm:t>
        <a:bodyPr/>
        <a:lstStyle/>
        <a:p>
          <a:endParaRPr lang="zh-CN" altLang="en-US">
            <a:solidFill>
              <a:sysClr val="windowText" lastClr="000000"/>
            </a:solidFill>
          </a:endParaRPr>
        </a:p>
      </dgm:t>
    </dgm:pt>
    <dgm:pt modelId="{0CC5F6B8-06E3-4E2D-BB96-1243D60BC892}">
      <dgm:prSet/>
      <dgm:spPr/>
      <dgm:t>
        <a:bodyPr/>
        <a:lstStyle/>
        <a:p>
          <a:r>
            <a:rPr lang="zh-CN" altLang="en-US">
              <a:solidFill>
                <a:sysClr val="windowText" lastClr="000000"/>
              </a:solidFill>
            </a:rPr>
            <a:t>其他</a:t>
          </a:r>
        </a:p>
      </dgm:t>
    </dgm:pt>
    <dgm:pt modelId="{CAC2ACD5-A57C-45AE-B569-EEFC98269916}" type="parTrans" cxnId="{5B540EBB-56B7-4D19-81CB-3AFDE247D9DF}">
      <dgm:prSet/>
      <dgm:spPr/>
      <dgm:t>
        <a:bodyPr/>
        <a:lstStyle/>
        <a:p>
          <a:endParaRPr lang="zh-CN" altLang="en-US">
            <a:solidFill>
              <a:sysClr val="windowText" lastClr="000000"/>
            </a:solidFill>
          </a:endParaRPr>
        </a:p>
      </dgm:t>
    </dgm:pt>
    <dgm:pt modelId="{05452F64-25A9-4CF5-93B4-5331E5180B98}" type="sibTrans" cxnId="{5B540EBB-56B7-4D19-81CB-3AFDE247D9DF}">
      <dgm:prSet/>
      <dgm:spPr/>
      <dgm:t>
        <a:bodyPr/>
        <a:lstStyle/>
        <a:p>
          <a:endParaRPr lang="zh-CN" altLang="en-US">
            <a:solidFill>
              <a:sysClr val="windowText" lastClr="000000"/>
            </a:solidFill>
          </a:endParaRPr>
        </a:p>
      </dgm:t>
    </dgm:pt>
    <dgm:pt modelId="{4A3ABFA8-81CB-40A1-9B3B-A6CFA3AA6961}" type="pres">
      <dgm:prSet presAssocID="{F3E65F0F-BD67-478F-91C2-6883F4628B2A}" presName="cycle" presStyleCnt="0">
        <dgm:presLayoutVars>
          <dgm:chMax val="1"/>
          <dgm:dir/>
          <dgm:animLvl val="ctr"/>
          <dgm:resizeHandles val="exact"/>
        </dgm:presLayoutVars>
      </dgm:prSet>
      <dgm:spPr/>
    </dgm:pt>
    <dgm:pt modelId="{58A1E6E9-5F10-433C-BC53-DE7CDD200571}" type="pres">
      <dgm:prSet presAssocID="{2C993918-A0D6-4E9B-856D-96582F84B512}" presName="centerShape" presStyleLbl="node0" presStyleIdx="0" presStyleCnt="1"/>
      <dgm:spPr/>
    </dgm:pt>
    <dgm:pt modelId="{2697B9DD-11A3-4885-9D69-D59F42D2F401}" type="pres">
      <dgm:prSet presAssocID="{F3E141F6-E3EA-4390-9B76-9A4BADFFB8E5}" presName="Name9" presStyleLbl="parChTrans1D2" presStyleIdx="0" presStyleCnt="8"/>
      <dgm:spPr/>
    </dgm:pt>
    <dgm:pt modelId="{64A4941D-1A81-4E13-A3EC-E465C0D3A637}" type="pres">
      <dgm:prSet presAssocID="{F3E141F6-E3EA-4390-9B76-9A4BADFFB8E5}" presName="connTx" presStyleLbl="parChTrans1D2" presStyleIdx="0" presStyleCnt="8"/>
      <dgm:spPr/>
    </dgm:pt>
    <dgm:pt modelId="{E59EED01-A850-4CC5-9B15-3E53E867B736}" type="pres">
      <dgm:prSet presAssocID="{10BF06EC-3782-4E2F-AFD0-DE574C7E634E}" presName="node" presStyleLbl="node1" presStyleIdx="0" presStyleCnt="8">
        <dgm:presLayoutVars>
          <dgm:bulletEnabled val="1"/>
        </dgm:presLayoutVars>
      </dgm:prSet>
      <dgm:spPr/>
    </dgm:pt>
    <dgm:pt modelId="{0B6A524E-9FB5-40AB-B9B9-33F75038B980}" type="pres">
      <dgm:prSet presAssocID="{545509E9-7737-4726-811D-082A7689C31B}" presName="Name9" presStyleLbl="parChTrans1D2" presStyleIdx="1" presStyleCnt="8"/>
      <dgm:spPr/>
    </dgm:pt>
    <dgm:pt modelId="{F6DEEB9F-E2D2-463C-B17F-090E5337B4C3}" type="pres">
      <dgm:prSet presAssocID="{545509E9-7737-4726-811D-082A7689C31B}" presName="connTx" presStyleLbl="parChTrans1D2" presStyleIdx="1" presStyleCnt="8"/>
      <dgm:spPr/>
    </dgm:pt>
    <dgm:pt modelId="{9417105C-D083-4A59-ACAA-29C06778BE96}" type="pres">
      <dgm:prSet presAssocID="{ACCA64AE-510E-48B0-8B17-18F5279FEA73}" presName="node" presStyleLbl="node1" presStyleIdx="1" presStyleCnt="8">
        <dgm:presLayoutVars>
          <dgm:bulletEnabled val="1"/>
        </dgm:presLayoutVars>
      </dgm:prSet>
      <dgm:spPr/>
    </dgm:pt>
    <dgm:pt modelId="{4CE9D994-2EEF-4546-BF5A-5CE9A4FD24A6}" type="pres">
      <dgm:prSet presAssocID="{81C39A94-44D4-4306-816A-5226CC4E0DCD}" presName="Name9" presStyleLbl="parChTrans1D2" presStyleIdx="2" presStyleCnt="8"/>
      <dgm:spPr/>
    </dgm:pt>
    <dgm:pt modelId="{D91EC465-ABF1-4499-9B65-D4633498F411}" type="pres">
      <dgm:prSet presAssocID="{81C39A94-44D4-4306-816A-5226CC4E0DCD}" presName="connTx" presStyleLbl="parChTrans1D2" presStyleIdx="2" presStyleCnt="8"/>
      <dgm:spPr/>
    </dgm:pt>
    <dgm:pt modelId="{E935C059-AF1C-4407-AF9A-08B15E836512}" type="pres">
      <dgm:prSet presAssocID="{E2352CC6-9291-4E91-9A23-64A7CB321FDA}" presName="node" presStyleLbl="node1" presStyleIdx="2" presStyleCnt="8">
        <dgm:presLayoutVars>
          <dgm:bulletEnabled val="1"/>
        </dgm:presLayoutVars>
      </dgm:prSet>
      <dgm:spPr/>
    </dgm:pt>
    <dgm:pt modelId="{D1FE7D61-C00B-4C46-B2E4-27D03339BF28}" type="pres">
      <dgm:prSet presAssocID="{806F98A9-B652-47A2-9497-AA50AA527604}" presName="Name9" presStyleLbl="parChTrans1D2" presStyleIdx="3" presStyleCnt="8"/>
      <dgm:spPr/>
    </dgm:pt>
    <dgm:pt modelId="{5BB05A3B-1CFE-4094-A46B-A6C6E1356268}" type="pres">
      <dgm:prSet presAssocID="{806F98A9-B652-47A2-9497-AA50AA527604}" presName="connTx" presStyleLbl="parChTrans1D2" presStyleIdx="3" presStyleCnt="8"/>
      <dgm:spPr/>
    </dgm:pt>
    <dgm:pt modelId="{4D3428A0-B713-47DD-84C0-34860D3B5193}" type="pres">
      <dgm:prSet presAssocID="{6362AC71-D2A8-4BA0-82B6-2A9F994A6743}" presName="node" presStyleLbl="node1" presStyleIdx="3" presStyleCnt="8">
        <dgm:presLayoutVars>
          <dgm:bulletEnabled val="1"/>
        </dgm:presLayoutVars>
      </dgm:prSet>
      <dgm:spPr/>
    </dgm:pt>
    <dgm:pt modelId="{4442700A-3F20-4A08-BA4F-9378E18ED11D}" type="pres">
      <dgm:prSet presAssocID="{CAC2ACD5-A57C-45AE-B569-EEFC98269916}" presName="Name9" presStyleLbl="parChTrans1D2" presStyleIdx="4" presStyleCnt="8"/>
      <dgm:spPr/>
    </dgm:pt>
    <dgm:pt modelId="{40D9795A-B023-4081-AE2F-6B718E6C20C0}" type="pres">
      <dgm:prSet presAssocID="{CAC2ACD5-A57C-45AE-B569-EEFC98269916}" presName="connTx" presStyleLbl="parChTrans1D2" presStyleIdx="4" presStyleCnt="8"/>
      <dgm:spPr/>
    </dgm:pt>
    <dgm:pt modelId="{6BC862E6-25D9-4DDD-8211-527D57D0FEBE}" type="pres">
      <dgm:prSet presAssocID="{0CC5F6B8-06E3-4E2D-BB96-1243D60BC892}" presName="node" presStyleLbl="node1" presStyleIdx="4" presStyleCnt="8">
        <dgm:presLayoutVars>
          <dgm:bulletEnabled val="1"/>
        </dgm:presLayoutVars>
      </dgm:prSet>
      <dgm:spPr/>
    </dgm:pt>
    <dgm:pt modelId="{25C78B54-1B54-48AF-BEFD-A4D0050F7578}" type="pres">
      <dgm:prSet presAssocID="{F8EF7712-A507-4439-9A1F-F94D0B1BE116}" presName="Name9" presStyleLbl="parChTrans1D2" presStyleIdx="5" presStyleCnt="8"/>
      <dgm:spPr/>
    </dgm:pt>
    <dgm:pt modelId="{0E40AEFB-53F5-4936-A500-26A0AEA16E66}" type="pres">
      <dgm:prSet presAssocID="{F8EF7712-A507-4439-9A1F-F94D0B1BE116}" presName="connTx" presStyleLbl="parChTrans1D2" presStyleIdx="5" presStyleCnt="8"/>
      <dgm:spPr/>
    </dgm:pt>
    <dgm:pt modelId="{271B4D2C-1870-4C59-8B17-4934C4307A61}" type="pres">
      <dgm:prSet presAssocID="{8B919FF4-59E1-4399-B0E6-1BA95634DF59}" presName="node" presStyleLbl="node1" presStyleIdx="5" presStyleCnt="8">
        <dgm:presLayoutVars>
          <dgm:bulletEnabled val="1"/>
        </dgm:presLayoutVars>
      </dgm:prSet>
      <dgm:spPr/>
    </dgm:pt>
    <dgm:pt modelId="{E6698BBF-E66E-400A-934F-17F2DE9D5747}" type="pres">
      <dgm:prSet presAssocID="{5B2808C6-CCDB-4EAB-8D55-184E862447B5}" presName="Name9" presStyleLbl="parChTrans1D2" presStyleIdx="6" presStyleCnt="8"/>
      <dgm:spPr/>
    </dgm:pt>
    <dgm:pt modelId="{4B000613-184F-46F4-A6C5-A8671C1D3EF3}" type="pres">
      <dgm:prSet presAssocID="{5B2808C6-CCDB-4EAB-8D55-184E862447B5}" presName="connTx" presStyleLbl="parChTrans1D2" presStyleIdx="6" presStyleCnt="8"/>
      <dgm:spPr/>
    </dgm:pt>
    <dgm:pt modelId="{FA1CF5EC-0322-4D06-BC68-F2863485AE9A}" type="pres">
      <dgm:prSet presAssocID="{7BF5C46B-118B-4EDA-847E-5BB4EBF40F3A}" presName="node" presStyleLbl="node1" presStyleIdx="6" presStyleCnt="8">
        <dgm:presLayoutVars>
          <dgm:bulletEnabled val="1"/>
        </dgm:presLayoutVars>
      </dgm:prSet>
      <dgm:spPr/>
    </dgm:pt>
    <dgm:pt modelId="{F473158D-4DA6-4676-90AE-205C808EECB3}" type="pres">
      <dgm:prSet presAssocID="{4D8AFE9B-68DF-46BA-B855-BE6806421F6B}" presName="Name9" presStyleLbl="parChTrans1D2" presStyleIdx="7" presStyleCnt="8"/>
      <dgm:spPr/>
    </dgm:pt>
    <dgm:pt modelId="{71CFA620-231F-45AB-B6A2-B4AA97A81D3E}" type="pres">
      <dgm:prSet presAssocID="{4D8AFE9B-68DF-46BA-B855-BE6806421F6B}" presName="connTx" presStyleLbl="parChTrans1D2" presStyleIdx="7" presStyleCnt="8"/>
      <dgm:spPr/>
    </dgm:pt>
    <dgm:pt modelId="{B6FB55AD-15F7-4D04-9768-BA706A11DAB4}" type="pres">
      <dgm:prSet presAssocID="{1425218E-D643-4E41-ADC3-1D5338531247}" presName="node" presStyleLbl="node1" presStyleIdx="7" presStyleCnt="8">
        <dgm:presLayoutVars>
          <dgm:bulletEnabled val="1"/>
        </dgm:presLayoutVars>
      </dgm:prSet>
      <dgm:spPr/>
    </dgm:pt>
  </dgm:ptLst>
  <dgm:cxnLst>
    <dgm:cxn modelId="{32D2FA03-762D-4C76-A1D7-5AF53E5AAD55}" type="presOf" srcId="{F3E141F6-E3EA-4390-9B76-9A4BADFFB8E5}" destId="{2697B9DD-11A3-4885-9D69-D59F42D2F401}" srcOrd="0" destOrd="0" presId="urn:microsoft.com/office/officeart/2005/8/layout/radial1"/>
    <dgm:cxn modelId="{68288F0E-C66C-4E79-8C6E-C0D6041AA123}" srcId="{2C993918-A0D6-4E9B-856D-96582F84B512}" destId="{7BF5C46B-118B-4EDA-847E-5BB4EBF40F3A}" srcOrd="6" destOrd="0" parTransId="{5B2808C6-CCDB-4EAB-8D55-184E862447B5}" sibTransId="{D4091394-066F-4E84-8D1A-0C1AB84B3809}"/>
    <dgm:cxn modelId="{767AF80E-DC89-45A4-839E-70F16D232BC0}" type="presOf" srcId="{81C39A94-44D4-4306-816A-5226CC4E0DCD}" destId="{D91EC465-ABF1-4499-9B65-D4633498F411}" srcOrd="1" destOrd="0" presId="urn:microsoft.com/office/officeart/2005/8/layout/radial1"/>
    <dgm:cxn modelId="{8983B011-6D4D-484A-9F10-0B63A6417FE6}" type="presOf" srcId="{806F98A9-B652-47A2-9497-AA50AA527604}" destId="{5BB05A3B-1CFE-4094-A46B-A6C6E1356268}" srcOrd="1" destOrd="0" presId="urn:microsoft.com/office/officeart/2005/8/layout/radial1"/>
    <dgm:cxn modelId="{B5CABD14-F334-4037-979C-3B43147FF67E}" srcId="{2C993918-A0D6-4E9B-856D-96582F84B512}" destId="{8B919FF4-59E1-4399-B0E6-1BA95634DF59}" srcOrd="5" destOrd="0" parTransId="{F8EF7712-A507-4439-9A1F-F94D0B1BE116}" sibTransId="{C1FCB1BA-A908-4487-B2D9-7A15158B484E}"/>
    <dgm:cxn modelId="{A5B4BB19-516F-4358-A293-2CEDFA54230A}" type="presOf" srcId="{8B919FF4-59E1-4399-B0E6-1BA95634DF59}" destId="{271B4D2C-1870-4C59-8B17-4934C4307A61}" srcOrd="0" destOrd="0" presId="urn:microsoft.com/office/officeart/2005/8/layout/radial1"/>
    <dgm:cxn modelId="{7601E81D-37D1-4348-B411-F47107678417}" type="presOf" srcId="{545509E9-7737-4726-811D-082A7689C31B}" destId="{F6DEEB9F-E2D2-463C-B17F-090E5337B4C3}" srcOrd="1" destOrd="0" presId="urn:microsoft.com/office/officeart/2005/8/layout/radial1"/>
    <dgm:cxn modelId="{16C78625-C991-47A1-9701-8968805353C5}" type="presOf" srcId="{CAC2ACD5-A57C-45AE-B569-EEFC98269916}" destId="{4442700A-3F20-4A08-BA4F-9378E18ED11D}" srcOrd="0" destOrd="0" presId="urn:microsoft.com/office/officeart/2005/8/layout/radial1"/>
    <dgm:cxn modelId="{1606432B-9944-4BCA-B2DC-178DF65A178E}" type="presOf" srcId="{ACCA64AE-510E-48B0-8B17-18F5279FEA73}" destId="{9417105C-D083-4A59-ACAA-29C06778BE96}" srcOrd="0" destOrd="0" presId="urn:microsoft.com/office/officeart/2005/8/layout/radial1"/>
    <dgm:cxn modelId="{D2AE105B-F700-4DE4-AC8B-81159615EF76}" type="presOf" srcId="{F3E141F6-E3EA-4390-9B76-9A4BADFFB8E5}" destId="{64A4941D-1A81-4E13-A3EC-E465C0D3A637}" srcOrd="1" destOrd="0" presId="urn:microsoft.com/office/officeart/2005/8/layout/radial1"/>
    <dgm:cxn modelId="{33B7E05B-F340-48D7-8836-FE038BB14A35}" type="presOf" srcId="{7BF5C46B-118B-4EDA-847E-5BB4EBF40F3A}" destId="{FA1CF5EC-0322-4D06-BC68-F2863485AE9A}" srcOrd="0" destOrd="0" presId="urn:microsoft.com/office/officeart/2005/8/layout/radial1"/>
    <dgm:cxn modelId="{20417453-48F3-4C96-A44C-45776AD44F45}" srcId="{2C993918-A0D6-4E9B-856D-96582F84B512}" destId="{E2352CC6-9291-4E91-9A23-64A7CB321FDA}" srcOrd="2" destOrd="0" parTransId="{81C39A94-44D4-4306-816A-5226CC4E0DCD}" sibTransId="{2EF428C2-78D9-4EC8-A535-1969D2EFC52F}"/>
    <dgm:cxn modelId="{0B3DDC57-FC32-42CB-9EA5-15AC7582421A}" type="presOf" srcId="{5B2808C6-CCDB-4EAB-8D55-184E862447B5}" destId="{E6698BBF-E66E-400A-934F-17F2DE9D5747}" srcOrd="0" destOrd="0" presId="urn:microsoft.com/office/officeart/2005/8/layout/radial1"/>
    <dgm:cxn modelId="{D9DDD989-547C-4797-918D-F28F2916D5D1}" type="presOf" srcId="{4D8AFE9B-68DF-46BA-B855-BE6806421F6B}" destId="{71CFA620-231F-45AB-B6A2-B4AA97A81D3E}" srcOrd="1" destOrd="0" presId="urn:microsoft.com/office/officeart/2005/8/layout/radial1"/>
    <dgm:cxn modelId="{17217594-83B0-4777-BD3C-00740A7E4425}" type="presOf" srcId="{4D8AFE9B-68DF-46BA-B855-BE6806421F6B}" destId="{F473158D-4DA6-4676-90AE-205C808EECB3}" srcOrd="0" destOrd="0" presId="urn:microsoft.com/office/officeart/2005/8/layout/radial1"/>
    <dgm:cxn modelId="{BB5A9E96-7184-4F30-8658-79DF82157EAD}" type="presOf" srcId="{0CC5F6B8-06E3-4E2D-BB96-1243D60BC892}" destId="{6BC862E6-25D9-4DDD-8211-527D57D0FEBE}" srcOrd="0" destOrd="0" presId="urn:microsoft.com/office/officeart/2005/8/layout/radial1"/>
    <dgm:cxn modelId="{F4A5D697-126F-4661-BF29-0D9A8C9B10A0}" type="presOf" srcId="{F8EF7712-A507-4439-9A1F-F94D0B1BE116}" destId="{0E40AEFB-53F5-4936-A500-26A0AEA16E66}" srcOrd="1" destOrd="0" presId="urn:microsoft.com/office/officeart/2005/8/layout/radial1"/>
    <dgm:cxn modelId="{508952A2-AF1A-432E-A54F-F3453225A19D}" type="presOf" srcId="{6362AC71-D2A8-4BA0-82B6-2A9F994A6743}" destId="{4D3428A0-B713-47DD-84C0-34860D3B5193}" srcOrd="0" destOrd="0" presId="urn:microsoft.com/office/officeart/2005/8/layout/radial1"/>
    <dgm:cxn modelId="{326BB6A7-7784-40DF-9197-0711814B3023}" type="presOf" srcId="{81C39A94-44D4-4306-816A-5226CC4E0DCD}" destId="{4CE9D994-2EEF-4546-BF5A-5CE9A4FD24A6}" srcOrd="0" destOrd="0" presId="urn:microsoft.com/office/officeart/2005/8/layout/radial1"/>
    <dgm:cxn modelId="{E84FCFA8-E2A0-4EC5-AD65-D7DB4964E383}" type="presOf" srcId="{1425218E-D643-4E41-ADC3-1D5338531247}" destId="{B6FB55AD-15F7-4D04-9768-BA706A11DAB4}" srcOrd="0" destOrd="0" presId="urn:microsoft.com/office/officeart/2005/8/layout/radial1"/>
    <dgm:cxn modelId="{5878E4A8-85F3-41E1-B7FF-6435AC1BCC67}" type="presOf" srcId="{E2352CC6-9291-4E91-9A23-64A7CB321FDA}" destId="{E935C059-AF1C-4407-AF9A-08B15E836512}" srcOrd="0" destOrd="0" presId="urn:microsoft.com/office/officeart/2005/8/layout/radial1"/>
    <dgm:cxn modelId="{7D25F6A8-AB3F-400E-8F08-5370AFCCD912}" type="presOf" srcId="{2C993918-A0D6-4E9B-856D-96582F84B512}" destId="{58A1E6E9-5F10-433C-BC53-DE7CDD200571}" srcOrd="0" destOrd="0" presId="urn:microsoft.com/office/officeart/2005/8/layout/radial1"/>
    <dgm:cxn modelId="{888C50B7-DCB1-4D38-BFB0-3AFA861DAFB2}" type="presOf" srcId="{545509E9-7737-4726-811D-082A7689C31B}" destId="{0B6A524E-9FB5-40AB-B9B9-33F75038B980}" srcOrd="0" destOrd="0" presId="urn:microsoft.com/office/officeart/2005/8/layout/radial1"/>
    <dgm:cxn modelId="{5B540EBB-56B7-4D19-81CB-3AFDE247D9DF}" srcId="{2C993918-A0D6-4E9B-856D-96582F84B512}" destId="{0CC5F6B8-06E3-4E2D-BB96-1243D60BC892}" srcOrd="4" destOrd="0" parTransId="{CAC2ACD5-A57C-45AE-B569-EEFC98269916}" sibTransId="{05452F64-25A9-4CF5-93B4-5331E5180B98}"/>
    <dgm:cxn modelId="{E07DF9BC-868E-4E06-BD75-E55F7F397F42}" type="presOf" srcId="{10BF06EC-3782-4E2F-AFD0-DE574C7E634E}" destId="{E59EED01-A850-4CC5-9B15-3E53E867B736}" srcOrd="0" destOrd="0" presId="urn:microsoft.com/office/officeart/2005/8/layout/radial1"/>
    <dgm:cxn modelId="{9417B5C4-7748-4B81-9FBB-0ABA1E93B843}" srcId="{2C993918-A0D6-4E9B-856D-96582F84B512}" destId="{6362AC71-D2A8-4BA0-82B6-2A9F994A6743}" srcOrd="3" destOrd="0" parTransId="{806F98A9-B652-47A2-9497-AA50AA527604}" sibTransId="{21604658-7430-4FD4-B595-F7254685BCB9}"/>
    <dgm:cxn modelId="{C607E9C7-EF02-4CF3-B6D2-DF021EDC7D89}" type="presOf" srcId="{F3E65F0F-BD67-478F-91C2-6883F4628B2A}" destId="{4A3ABFA8-81CB-40A1-9B3B-A6CFA3AA6961}" srcOrd="0" destOrd="0" presId="urn:microsoft.com/office/officeart/2005/8/layout/radial1"/>
    <dgm:cxn modelId="{54E17CCB-E61D-495C-9B6B-9655C1E5E9BB}" srcId="{2C993918-A0D6-4E9B-856D-96582F84B512}" destId="{ACCA64AE-510E-48B0-8B17-18F5279FEA73}" srcOrd="1" destOrd="0" parTransId="{545509E9-7737-4726-811D-082A7689C31B}" sibTransId="{D69D4EBA-42DD-4C19-B53E-CE975EC7F85C}"/>
    <dgm:cxn modelId="{F99FE1CF-093E-4F95-BF96-3E81C7962F63}" type="presOf" srcId="{5B2808C6-CCDB-4EAB-8D55-184E862447B5}" destId="{4B000613-184F-46F4-A6C5-A8671C1D3EF3}" srcOrd="1" destOrd="0" presId="urn:microsoft.com/office/officeart/2005/8/layout/radial1"/>
    <dgm:cxn modelId="{FE0238D6-5690-470B-BDDE-DF58D75DFEBC}" srcId="{F3E65F0F-BD67-478F-91C2-6883F4628B2A}" destId="{2C993918-A0D6-4E9B-856D-96582F84B512}" srcOrd="0" destOrd="0" parTransId="{E2C10E00-AA59-419C-9943-565B15884912}" sibTransId="{F17DE2CC-942C-465F-BE68-0C0F2E4E6F86}"/>
    <dgm:cxn modelId="{F1A166D7-5BA4-45FD-8FE6-43706B8C1636}" srcId="{2C993918-A0D6-4E9B-856D-96582F84B512}" destId="{10BF06EC-3782-4E2F-AFD0-DE574C7E634E}" srcOrd="0" destOrd="0" parTransId="{F3E141F6-E3EA-4390-9B76-9A4BADFFB8E5}" sibTransId="{0B2DE148-C55C-4913-925B-B2AABCD8249F}"/>
    <dgm:cxn modelId="{F9C23BE2-EC9F-478A-8103-854067FADA09}" srcId="{2C993918-A0D6-4E9B-856D-96582F84B512}" destId="{1425218E-D643-4E41-ADC3-1D5338531247}" srcOrd="7" destOrd="0" parTransId="{4D8AFE9B-68DF-46BA-B855-BE6806421F6B}" sibTransId="{107E669A-7234-43C0-AF08-6F0B88BA2B62}"/>
    <dgm:cxn modelId="{A05AD2F1-45C5-4E15-BC6E-8FC0FC875D60}" type="presOf" srcId="{F8EF7712-A507-4439-9A1F-F94D0B1BE116}" destId="{25C78B54-1B54-48AF-BEFD-A4D0050F7578}" srcOrd="0" destOrd="0" presId="urn:microsoft.com/office/officeart/2005/8/layout/radial1"/>
    <dgm:cxn modelId="{B0E265F8-20CE-4246-B216-E2A113231565}" type="presOf" srcId="{806F98A9-B652-47A2-9497-AA50AA527604}" destId="{D1FE7D61-C00B-4C46-B2E4-27D03339BF28}" srcOrd="0" destOrd="0" presId="urn:microsoft.com/office/officeart/2005/8/layout/radial1"/>
    <dgm:cxn modelId="{312EE4FE-364B-4A40-B601-DED863579EE4}" type="presOf" srcId="{CAC2ACD5-A57C-45AE-B569-EEFC98269916}" destId="{40D9795A-B023-4081-AE2F-6B718E6C20C0}" srcOrd="1" destOrd="0" presId="urn:microsoft.com/office/officeart/2005/8/layout/radial1"/>
    <dgm:cxn modelId="{7D117C5A-F853-4A7C-9B7C-FEC64BBF90E2}" type="presParOf" srcId="{4A3ABFA8-81CB-40A1-9B3B-A6CFA3AA6961}" destId="{58A1E6E9-5F10-433C-BC53-DE7CDD200571}" srcOrd="0" destOrd="0" presId="urn:microsoft.com/office/officeart/2005/8/layout/radial1"/>
    <dgm:cxn modelId="{71140656-30B9-4D89-9BB9-2E92EA3E1823}" type="presParOf" srcId="{4A3ABFA8-81CB-40A1-9B3B-A6CFA3AA6961}" destId="{2697B9DD-11A3-4885-9D69-D59F42D2F401}" srcOrd="1" destOrd="0" presId="urn:microsoft.com/office/officeart/2005/8/layout/radial1"/>
    <dgm:cxn modelId="{819C394C-274F-4B47-AD7E-77263F615F4D}" type="presParOf" srcId="{2697B9DD-11A3-4885-9D69-D59F42D2F401}" destId="{64A4941D-1A81-4E13-A3EC-E465C0D3A637}" srcOrd="0" destOrd="0" presId="urn:microsoft.com/office/officeart/2005/8/layout/radial1"/>
    <dgm:cxn modelId="{D2B52673-73C7-4955-ADD8-F5C17E999E50}" type="presParOf" srcId="{4A3ABFA8-81CB-40A1-9B3B-A6CFA3AA6961}" destId="{E59EED01-A850-4CC5-9B15-3E53E867B736}" srcOrd="2" destOrd="0" presId="urn:microsoft.com/office/officeart/2005/8/layout/radial1"/>
    <dgm:cxn modelId="{424C4297-3777-42EC-8AD2-43B033C14FF5}" type="presParOf" srcId="{4A3ABFA8-81CB-40A1-9B3B-A6CFA3AA6961}" destId="{0B6A524E-9FB5-40AB-B9B9-33F75038B980}" srcOrd="3" destOrd="0" presId="urn:microsoft.com/office/officeart/2005/8/layout/radial1"/>
    <dgm:cxn modelId="{CF9B7E0B-FD07-40EA-8C78-F579458A1385}" type="presParOf" srcId="{0B6A524E-9FB5-40AB-B9B9-33F75038B980}" destId="{F6DEEB9F-E2D2-463C-B17F-090E5337B4C3}" srcOrd="0" destOrd="0" presId="urn:microsoft.com/office/officeart/2005/8/layout/radial1"/>
    <dgm:cxn modelId="{13121BA5-EFBB-47EC-92A7-837C64DB2BAD}" type="presParOf" srcId="{4A3ABFA8-81CB-40A1-9B3B-A6CFA3AA6961}" destId="{9417105C-D083-4A59-ACAA-29C06778BE96}" srcOrd="4" destOrd="0" presId="urn:microsoft.com/office/officeart/2005/8/layout/radial1"/>
    <dgm:cxn modelId="{3758BE04-9903-47B8-A597-D14E60A2EA44}" type="presParOf" srcId="{4A3ABFA8-81CB-40A1-9B3B-A6CFA3AA6961}" destId="{4CE9D994-2EEF-4546-BF5A-5CE9A4FD24A6}" srcOrd="5" destOrd="0" presId="urn:microsoft.com/office/officeart/2005/8/layout/radial1"/>
    <dgm:cxn modelId="{5B02E22A-26B2-471C-BD82-338E00A881AC}" type="presParOf" srcId="{4CE9D994-2EEF-4546-BF5A-5CE9A4FD24A6}" destId="{D91EC465-ABF1-4499-9B65-D4633498F411}" srcOrd="0" destOrd="0" presId="urn:microsoft.com/office/officeart/2005/8/layout/radial1"/>
    <dgm:cxn modelId="{061AD58F-DEBA-4ED8-99C6-2F08CC1FB83B}" type="presParOf" srcId="{4A3ABFA8-81CB-40A1-9B3B-A6CFA3AA6961}" destId="{E935C059-AF1C-4407-AF9A-08B15E836512}" srcOrd="6" destOrd="0" presId="urn:microsoft.com/office/officeart/2005/8/layout/radial1"/>
    <dgm:cxn modelId="{FEEE86FF-CE36-4C46-AA96-2849209E18BB}" type="presParOf" srcId="{4A3ABFA8-81CB-40A1-9B3B-A6CFA3AA6961}" destId="{D1FE7D61-C00B-4C46-B2E4-27D03339BF28}" srcOrd="7" destOrd="0" presId="urn:microsoft.com/office/officeart/2005/8/layout/radial1"/>
    <dgm:cxn modelId="{017FDD0D-BD21-4CC5-A364-F23C3D5600A5}" type="presParOf" srcId="{D1FE7D61-C00B-4C46-B2E4-27D03339BF28}" destId="{5BB05A3B-1CFE-4094-A46B-A6C6E1356268}" srcOrd="0" destOrd="0" presId="urn:microsoft.com/office/officeart/2005/8/layout/radial1"/>
    <dgm:cxn modelId="{29212BEE-67FD-4635-BDB6-524769FDE314}" type="presParOf" srcId="{4A3ABFA8-81CB-40A1-9B3B-A6CFA3AA6961}" destId="{4D3428A0-B713-47DD-84C0-34860D3B5193}" srcOrd="8" destOrd="0" presId="urn:microsoft.com/office/officeart/2005/8/layout/radial1"/>
    <dgm:cxn modelId="{714892C4-85B7-459F-A0CE-ED98EAD2B552}" type="presParOf" srcId="{4A3ABFA8-81CB-40A1-9B3B-A6CFA3AA6961}" destId="{4442700A-3F20-4A08-BA4F-9378E18ED11D}" srcOrd="9" destOrd="0" presId="urn:microsoft.com/office/officeart/2005/8/layout/radial1"/>
    <dgm:cxn modelId="{79B6CAF7-118B-421F-A72C-DC555EE902DA}" type="presParOf" srcId="{4442700A-3F20-4A08-BA4F-9378E18ED11D}" destId="{40D9795A-B023-4081-AE2F-6B718E6C20C0}" srcOrd="0" destOrd="0" presId="urn:microsoft.com/office/officeart/2005/8/layout/radial1"/>
    <dgm:cxn modelId="{638FF703-F9F4-4260-A4A4-C1AE96BC8F39}" type="presParOf" srcId="{4A3ABFA8-81CB-40A1-9B3B-A6CFA3AA6961}" destId="{6BC862E6-25D9-4DDD-8211-527D57D0FEBE}" srcOrd="10" destOrd="0" presId="urn:microsoft.com/office/officeart/2005/8/layout/radial1"/>
    <dgm:cxn modelId="{2BED0DD7-8960-4E0C-870B-0FAD0AA9A95B}" type="presParOf" srcId="{4A3ABFA8-81CB-40A1-9B3B-A6CFA3AA6961}" destId="{25C78B54-1B54-48AF-BEFD-A4D0050F7578}" srcOrd="11" destOrd="0" presId="urn:microsoft.com/office/officeart/2005/8/layout/radial1"/>
    <dgm:cxn modelId="{E88CB57D-33D5-4F6D-8A80-FEAFA73812F9}" type="presParOf" srcId="{25C78B54-1B54-48AF-BEFD-A4D0050F7578}" destId="{0E40AEFB-53F5-4936-A500-26A0AEA16E66}" srcOrd="0" destOrd="0" presId="urn:microsoft.com/office/officeart/2005/8/layout/radial1"/>
    <dgm:cxn modelId="{A8FF9AA2-2A45-4B57-8A64-AF4428D2B8B8}" type="presParOf" srcId="{4A3ABFA8-81CB-40A1-9B3B-A6CFA3AA6961}" destId="{271B4D2C-1870-4C59-8B17-4934C4307A61}" srcOrd="12" destOrd="0" presId="urn:microsoft.com/office/officeart/2005/8/layout/radial1"/>
    <dgm:cxn modelId="{7E55D2C6-372A-438C-9B5B-AA7D4F7E8ACA}" type="presParOf" srcId="{4A3ABFA8-81CB-40A1-9B3B-A6CFA3AA6961}" destId="{E6698BBF-E66E-400A-934F-17F2DE9D5747}" srcOrd="13" destOrd="0" presId="urn:microsoft.com/office/officeart/2005/8/layout/radial1"/>
    <dgm:cxn modelId="{FC5536B9-C5C6-4D49-8FBA-8440119B69E0}" type="presParOf" srcId="{E6698BBF-E66E-400A-934F-17F2DE9D5747}" destId="{4B000613-184F-46F4-A6C5-A8671C1D3EF3}" srcOrd="0" destOrd="0" presId="urn:microsoft.com/office/officeart/2005/8/layout/radial1"/>
    <dgm:cxn modelId="{00654F5D-925B-4DE9-9414-5F5917B20A41}" type="presParOf" srcId="{4A3ABFA8-81CB-40A1-9B3B-A6CFA3AA6961}" destId="{FA1CF5EC-0322-4D06-BC68-F2863485AE9A}" srcOrd="14" destOrd="0" presId="urn:microsoft.com/office/officeart/2005/8/layout/radial1"/>
    <dgm:cxn modelId="{921A7B30-08B7-4BB7-990B-F8D3FF819C2F}" type="presParOf" srcId="{4A3ABFA8-81CB-40A1-9B3B-A6CFA3AA6961}" destId="{F473158D-4DA6-4676-90AE-205C808EECB3}" srcOrd="15" destOrd="0" presId="urn:microsoft.com/office/officeart/2005/8/layout/radial1"/>
    <dgm:cxn modelId="{07665AD4-B332-4ED1-912E-3982A57434FB}" type="presParOf" srcId="{F473158D-4DA6-4676-90AE-205C808EECB3}" destId="{71CFA620-231F-45AB-B6A2-B4AA97A81D3E}" srcOrd="0" destOrd="0" presId="urn:microsoft.com/office/officeart/2005/8/layout/radial1"/>
    <dgm:cxn modelId="{F65EAD76-3573-4900-85DC-A762B792B392}" type="presParOf" srcId="{4A3ABFA8-81CB-40A1-9B3B-A6CFA3AA6961}" destId="{B6FB55AD-15F7-4D04-9768-BA706A11DAB4}" srcOrd="16" destOrd="0" presId="urn:microsoft.com/office/officeart/2005/8/layout/radial1"/>
  </dgm:cxnLst>
  <dgm:bg>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50000" t="50000" r="50000" b="50000"/>
      </a:path>
      <a:tileRect/>
    </a:gradFill>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A1E6E9-5F10-433C-BC53-DE7CDD200571}">
      <dsp:nvSpPr>
        <dsp:cNvPr id="0" name=""/>
        <dsp:cNvSpPr/>
      </dsp:nvSpPr>
      <dsp:spPr>
        <a:xfrm>
          <a:off x="2290282" y="1191415"/>
          <a:ext cx="693744" cy="693744"/>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Text" lastClr="000000"/>
              </a:solidFill>
            </a:rPr>
            <a:t>航空电子设备</a:t>
          </a:r>
        </a:p>
      </dsp:txBody>
      <dsp:txXfrm>
        <a:off x="2391878" y="1293011"/>
        <a:ext cx="490552" cy="490552"/>
      </dsp:txXfrm>
    </dsp:sp>
    <dsp:sp modelId="{2697B9DD-11A3-4885-9D69-D59F42D2F401}">
      <dsp:nvSpPr>
        <dsp:cNvPr id="0" name=""/>
        <dsp:cNvSpPr/>
      </dsp:nvSpPr>
      <dsp:spPr>
        <a:xfrm rot="16200000">
          <a:off x="2394149" y="936571"/>
          <a:ext cx="486011" cy="23675"/>
        </a:xfrm>
        <a:custGeom>
          <a:avLst/>
          <a:gdLst/>
          <a:ahLst/>
          <a:cxnLst/>
          <a:rect l="0" t="0" r="0" b="0"/>
          <a:pathLst>
            <a:path>
              <a:moveTo>
                <a:pt x="0" y="11837"/>
              </a:moveTo>
              <a:lnTo>
                <a:pt x="486011" y="1183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CN" altLang="en-US" sz="500" kern="1200">
            <a:solidFill>
              <a:sysClr val="windowText" lastClr="000000"/>
            </a:solidFill>
          </a:endParaRPr>
        </a:p>
      </dsp:txBody>
      <dsp:txXfrm>
        <a:off x="2625004" y="936259"/>
        <a:ext cx="24300" cy="24300"/>
      </dsp:txXfrm>
    </dsp:sp>
    <dsp:sp modelId="{E59EED01-A850-4CC5-9B15-3E53E867B736}">
      <dsp:nvSpPr>
        <dsp:cNvPr id="0" name=""/>
        <dsp:cNvSpPr/>
      </dsp:nvSpPr>
      <dsp:spPr>
        <a:xfrm>
          <a:off x="2290282" y="11660"/>
          <a:ext cx="693744" cy="693744"/>
        </a:xfrm>
        <a:prstGeom prst="ellips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sz="900" kern="1200">
              <a:solidFill>
                <a:sysClr val="windowText" lastClr="000000"/>
              </a:solidFill>
            </a:rPr>
            <a:t>光电探测系统</a:t>
          </a:r>
          <a:endParaRPr lang="zh-CN" altLang="en-US" sz="900" kern="1200">
            <a:solidFill>
              <a:sysClr val="windowText" lastClr="000000"/>
            </a:solidFill>
          </a:endParaRPr>
        </a:p>
      </dsp:txBody>
      <dsp:txXfrm>
        <a:off x="2391878" y="113256"/>
        <a:ext cx="490552" cy="490552"/>
      </dsp:txXfrm>
    </dsp:sp>
    <dsp:sp modelId="{0B6A524E-9FB5-40AB-B9B9-33F75038B980}">
      <dsp:nvSpPr>
        <dsp:cNvPr id="0" name=""/>
        <dsp:cNvSpPr/>
      </dsp:nvSpPr>
      <dsp:spPr>
        <a:xfrm rot="18900000">
          <a:off x="2811255" y="1109343"/>
          <a:ext cx="486011" cy="23675"/>
        </a:xfrm>
        <a:custGeom>
          <a:avLst/>
          <a:gdLst/>
          <a:ahLst/>
          <a:cxnLst/>
          <a:rect l="0" t="0" r="0" b="0"/>
          <a:pathLst>
            <a:path>
              <a:moveTo>
                <a:pt x="0" y="11837"/>
              </a:moveTo>
              <a:lnTo>
                <a:pt x="486011" y="1183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CN" altLang="en-US" sz="500" kern="1200">
            <a:solidFill>
              <a:sysClr val="windowText" lastClr="000000"/>
            </a:solidFill>
          </a:endParaRPr>
        </a:p>
      </dsp:txBody>
      <dsp:txXfrm>
        <a:off x="3042111" y="1109030"/>
        <a:ext cx="24300" cy="24300"/>
      </dsp:txXfrm>
    </dsp:sp>
    <dsp:sp modelId="{9417105C-D083-4A59-ACAA-29C06778BE96}">
      <dsp:nvSpPr>
        <dsp:cNvPr id="0" name=""/>
        <dsp:cNvSpPr/>
      </dsp:nvSpPr>
      <dsp:spPr>
        <a:xfrm>
          <a:off x="3124495" y="357202"/>
          <a:ext cx="693744" cy="693744"/>
        </a:xfrm>
        <a:prstGeom prst="ellipse">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sz="900" kern="1200">
              <a:solidFill>
                <a:sysClr val="windowText" lastClr="000000"/>
              </a:solidFill>
            </a:rPr>
            <a:t>雷达系统</a:t>
          </a:r>
          <a:endParaRPr lang="zh-CN" altLang="en-US" sz="900" kern="1200">
            <a:solidFill>
              <a:sysClr val="windowText" lastClr="000000"/>
            </a:solidFill>
          </a:endParaRPr>
        </a:p>
      </dsp:txBody>
      <dsp:txXfrm>
        <a:off x="3226091" y="458798"/>
        <a:ext cx="490552" cy="490552"/>
      </dsp:txXfrm>
    </dsp:sp>
    <dsp:sp modelId="{4CE9D994-2EEF-4546-BF5A-5CE9A4FD24A6}">
      <dsp:nvSpPr>
        <dsp:cNvPr id="0" name=""/>
        <dsp:cNvSpPr/>
      </dsp:nvSpPr>
      <dsp:spPr>
        <a:xfrm>
          <a:off x="2984027" y="1526449"/>
          <a:ext cx="486011" cy="23675"/>
        </a:xfrm>
        <a:custGeom>
          <a:avLst/>
          <a:gdLst/>
          <a:ahLst/>
          <a:cxnLst/>
          <a:rect l="0" t="0" r="0" b="0"/>
          <a:pathLst>
            <a:path>
              <a:moveTo>
                <a:pt x="0" y="11837"/>
              </a:moveTo>
              <a:lnTo>
                <a:pt x="486011" y="1183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CN" altLang="en-US" sz="500" kern="1200">
            <a:solidFill>
              <a:sysClr val="windowText" lastClr="000000"/>
            </a:solidFill>
          </a:endParaRPr>
        </a:p>
      </dsp:txBody>
      <dsp:txXfrm>
        <a:off x="3214882" y="1526137"/>
        <a:ext cx="24300" cy="24300"/>
      </dsp:txXfrm>
    </dsp:sp>
    <dsp:sp modelId="{E935C059-AF1C-4407-AF9A-08B15E836512}">
      <dsp:nvSpPr>
        <dsp:cNvPr id="0" name=""/>
        <dsp:cNvSpPr/>
      </dsp:nvSpPr>
      <dsp:spPr>
        <a:xfrm>
          <a:off x="3470038" y="1191415"/>
          <a:ext cx="693744" cy="693744"/>
        </a:xfrm>
        <a:prstGeom prst="ellips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sz="900" kern="1200">
              <a:solidFill>
                <a:sysClr val="windowText" lastClr="000000"/>
              </a:solidFill>
            </a:rPr>
            <a:t>座舱显示控制系统</a:t>
          </a:r>
          <a:endParaRPr lang="zh-CN" altLang="en-US" sz="900" kern="1200">
            <a:solidFill>
              <a:sysClr val="windowText" lastClr="000000"/>
            </a:solidFill>
          </a:endParaRPr>
        </a:p>
      </dsp:txBody>
      <dsp:txXfrm>
        <a:off x="3571634" y="1293011"/>
        <a:ext cx="490552" cy="490552"/>
      </dsp:txXfrm>
    </dsp:sp>
    <dsp:sp modelId="{D1FE7D61-C00B-4C46-B2E4-27D03339BF28}">
      <dsp:nvSpPr>
        <dsp:cNvPr id="0" name=""/>
        <dsp:cNvSpPr/>
      </dsp:nvSpPr>
      <dsp:spPr>
        <a:xfrm rot="2700000">
          <a:off x="2811255" y="1943556"/>
          <a:ext cx="486011" cy="23675"/>
        </a:xfrm>
        <a:custGeom>
          <a:avLst/>
          <a:gdLst/>
          <a:ahLst/>
          <a:cxnLst/>
          <a:rect l="0" t="0" r="0" b="0"/>
          <a:pathLst>
            <a:path>
              <a:moveTo>
                <a:pt x="0" y="11837"/>
              </a:moveTo>
              <a:lnTo>
                <a:pt x="486011" y="1183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CN" altLang="en-US" sz="500" kern="1200">
            <a:solidFill>
              <a:sysClr val="windowText" lastClr="000000"/>
            </a:solidFill>
          </a:endParaRPr>
        </a:p>
      </dsp:txBody>
      <dsp:txXfrm>
        <a:off x="3042111" y="1943243"/>
        <a:ext cx="24300" cy="24300"/>
      </dsp:txXfrm>
    </dsp:sp>
    <dsp:sp modelId="{4D3428A0-B713-47DD-84C0-34860D3B5193}">
      <dsp:nvSpPr>
        <dsp:cNvPr id="0" name=""/>
        <dsp:cNvSpPr/>
      </dsp:nvSpPr>
      <dsp:spPr>
        <a:xfrm>
          <a:off x="3124495" y="2025628"/>
          <a:ext cx="693744" cy="693744"/>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sz="900" kern="1200">
              <a:solidFill>
                <a:sysClr val="windowText" lastClr="000000"/>
              </a:solidFill>
            </a:rPr>
            <a:t>通信系统</a:t>
          </a:r>
          <a:endParaRPr lang="zh-CN" altLang="en-US" sz="900" kern="1200">
            <a:solidFill>
              <a:sysClr val="windowText" lastClr="000000"/>
            </a:solidFill>
          </a:endParaRPr>
        </a:p>
      </dsp:txBody>
      <dsp:txXfrm>
        <a:off x="3226091" y="2127224"/>
        <a:ext cx="490552" cy="490552"/>
      </dsp:txXfrm>
    </dsp:sp>
    <dsp:sp modelId="{4442700A-3F20-4A08-BA4F-9378E18ED11D}">
      <dsp:nvSpPr>
        <dsp:cNvPr id="0" name=""/>
        <dsp:cNvSpPr/>
      </dsp:nvSpPr>
      <dsp:spPr>
        <a:xfrm rot="5400000">
          <a:off x="2394149" y="2116327"/>
          <a:ext cx="486011" cy="23675"/>
        </a:xfrm>
        <a:custGeom>
          <a:avLst/>
          <a:gdLst/>
          <a:ahLst/>
          <a:cxnLst/>
          <a:rect l="0" t="0" r="0" b="0"/>
          <a:pathLst>
            <a:path>
              <a:moveTo>
                <a:pt x="0" y="11837"/>
              </a:moveTo>
              <a:lnTo>
                <a:pt x="486011" y="1183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CN" altLang="en-US" sz="500" kern="1200">
            <a:solidFill>
              <a:sysClr val="windowText" lastClr="000000"/>
            </a:solidFill>
          </a:endParaRPr>
        </a:p>
      </dsp:txBody>
      <dsp:txXfrm>
        <a:off x="2625004" y="2116014"/>
        <a:ext cx="24300" cy="24300"/>
      </dsp:txXfrm>
    </dsp:sp>
    <dsp:sp modelId="{6BC862E6-25D9-4DDD-8211-527D57D0FEBE}">
      <dsp:nvSpPr>
        <dsp:cNvPr id="0" name=""/>
        <dsp:cNvSpPr/>
      </dsp:nvSpPr>
      <dsp:spPr>
        <a:xfrm>
          <a:off x="2290282" y="2371170"/>
          <a:ext cx="693744" cy="693744"/>
        </a:xfrm>
        <a:prstGeom prst="ellipse">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solidFill>
                <a:sysClr val="windowText" lastClr="000000"/>
              </a:solidFill>
            </a:rPr>
            <a:t>其他</a:t>
          </a:r>
        </a:p>
      </dsp:txBody>
      <dsp:txXfrm>
        <a:off x="2391878" y="2472766"/>
        <a:ext cx="490552" cy="490552"/>
      </dsp:txXfrm>
    </dsp:sp>
    <dsp:sp modelId="{25C78B54-1B54-48AF-BEFD-A4D0050F7578}">
      <dsp:nvSpPr>
        <dsp:cNvPr id="0" name=""/>
        <dsp:cNvSpPr/>
      </dsp:nvSpPr>
      <dsp:spPr>
        <a:xfrm rot="8100000">
          <a:off x="1977042" y="1943556"/>
          <a:ext cx="486011" cy="23675"/>
        </a:xfrm>
        <a:custGeom>
          <a:avLst/>
          <a:gdLst/>
          <a:ahLst/>
          <a:cxnLst/>
          <a:rect l="0" t="0" r="0" b="0"/>
          <a:pathLst>
            <a:path>
              <a:moveTo>
                <a:pt x="0" y="11837"/>
              </a:moveTo>
              <a:lnTo>
                <a:pt x="486011" y="1183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CN" altLang="en-US" sz="500" kern="1200">
            <a:solidFill>
              <a:sysClr val="windowText" lastClr="000000"/>
            </a:solidFill>
          </a:endParaRPr>
        </a:p>
      </dsp:txBody>
      <dsp:txXfrm rot="10800000">
        <a:off x="2207898" y="1943243"/>
        <a:ext cx="24300" cy="24300"/>
      </dsp:txXfrm>
    </dsp:sp>
    <dsp:sp modelId="{271B4D2C-1870-4C59-8B17-4934C4307A61}">
      <dsp:nvSpPr>
        <dsp:cNvPr id="0" name=""/>
        <dsp:cNvSpPr/>
      </dsp:nvSpPr>
      <dsp:spPr>
        <a:xfrm>
          <a:off x="1456069" y="2025628"/>
          <a:ext cx="693744" cy="693744"/>
        </a:xfrm>
        <a:prstGeom prst="ellips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sz="900" kern="1200">
              <a:solidFill>
                <a:sysClr val="windowText" lastClr="000000"/>
              </a:solidFill>
            </a:rPr>
            <a:t>火力控制与指挥任务系统</a:t>
          </a:r>
          <a:endParaRPr lang="zh-CN" altLang="en-US" sz="900" kern="1200">
            <a:solidFill>
              <a:sysClr val="windowText" lastClr="000000"/>
            </a:solidFill>
          </a:endParaRPr>
        </a:p>
      </dsp:txBody>
      <dsp:txXfrm>
        <a:off x="1557665" y="2127224"/>
        <a:ext cx="490552" cy="490552"/>
      </dsp:txXfrm>
    </dsp:sp>
    <dsp:sp modelId="{E6698BBF-E66E-400A-934F-17F2DE9D5747}">
      <dsp:nvSpPr>
        <dsp:cNvPr id="0" name=""/>
        <dsp:cNvSpPr/>
      </dsp:nvSpPr>
      <dsp:spPr>
        <a:xfrm rot="10800000">
          <a:off x="1804271" y="1526449"/>
          <a:ext cx="486011" cy="23675"/>
        </a:xfrm>
        <a:custGeom>
          <a:avLst/>
          <a:gdLst/>
          <a:ahLst/>
          <a:cxnLst/>
          <a:rect l="0" t="0" r="0" b="0"/>
          <a:pathLst>
            <a:path>
              <a:moveTo>
                <a:pt x="0" y="11837"/>
              </a:moveTo>
              <a:lnTo>
                <a:pt x="486011" y="1183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CN" altLang="en-US" sz="500" kern="1200">
            <a:solidFill>
              <a:sysClr val="windowText" lastClr="000000"/>
            </a:solidFill>
          </a:endParaRPr>
        </a:p>
      </dsp:txBody>
      <dsp:txXfrm rot="10800000">
        <a:off x="2035127" y="1526137"/>
        <a:ext cx="24300" cy="24300"/>
      </dsp:txXfrm>
    </dsp:sp>
    <dsp:sp modelId="{FA1CF5EC-0322-4D06-BC68-F2863485AE9A}">
      <dsp:nvSpPr>
        <dsp:cNvPr id="0" name=""/>
        <dsp:cNvSpPr/>
      </dsp:nvSpPr>
      <dsp:spPr>
        <a:xfrm>
          <a:off x="1110527" y="1191415"/>
          <a:ext cx="693744" cy="693744"/>
        </a:xfrm>
        <a:prstGeom prst="ellipse">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sz="900" kern="1200">
              <a:solidFill>
                <a:sysClr val="windowText" lastClr="000000"/>
              </a:solidFill>
            </a:rPr>
            <a:t>机载计算机与网络系统</a:t>
          </a:r>
          <a:endParaRPr lang="zh-CN" altLang="en-US" sz="900" kern="1200">
            <a:solidFill>
              <a:sysClr val="windowText" lastClr="000000"/>
            </a:solidFill>
          </a:endParaRPr>
        </a:p>
      </dsp:txBody>
      <dsp:txXfrm>
        <a:off x="1212123" y="1293011"/>
        <a:ext cx="490552" cy="490552"/>
      </dsp:txXfrm>
    </dsp:sp>
    <dsp:sp modelId="{F473158D-4DA6-4676-90AE-205C808EECB3}">
      <dsp:nvSpPr>
        <dsp:cNvPr id="0" name=""/>
        <dsp:cNvSpPr/>
      </dsp:nvSpPr>
      <dsp:spPr>
        <a:xfrm rot="13500000">
          <a:off x="1977042" y="1109343"/>
          <a:ext cx="486011" cy="23675"/>
        </a:xfrm>
        <a:custGeom>
          <a:avLst/>
          <a:gdLst/>
          <a:ahLst/>
          <a:cxnLst/>
          <a:rect l="0" t="0" r="0" b="0"/>
          <a:pathLst>
            <a:path>
              <a:moveTo>
                <a:pt x="0" y="11837"/>
              </a:moveTo>
              <a:lnTo>
                <a:pt x="486011" y="1183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CN" altLang="en-US" sz="500" kern="1200">
            <a:solidFill>
              <a:sysClr val="windowText" lastClr="000000"/>
            </a:solidFill>
          </a:endParaRPr>
        </a:p>
      </dsp:txBody>
      <dsp:txXfrm rot="10800000">
        <a:off x="2207898" y="1109030"/>
        <a:ext cx="24300" cy="24300"/>
      </dsp:txXfrm>
    </dsp:sp>
    <dsp:sp modelId="{B6FB55AD-15F7-4D04-9768-BA706A11DAB4}">
      <dsp:nvSpPr>
        <dsp:cNvPr id="0" name=""/>
        <dsp:cNvSpPr/>
      </dsp:nvSpPr>
      <dsp:spPr>
        <a:xfrm>
          <a:off x="1456069" y="357202"/>
          <a:ext cx="693744" cy="693744"/>
        </a:xfrm>
        <a:prstGeom prst="ellips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sz="900" kern="1200">
              <a:solidFill>
                <a:sysClr val="windowText" lastClr="000000"/>
              </a:solidFill>
            </a:rPr>
            <a:t>飞控系统</a:t>
          </a:r>
          <a:endParaRPr lang="zh-CN" altLang="en-US" sz="900" kern="1200">
            <a:solidFill>
              <a:sysClr val="windowText" lastClr="000000"/>
            </a:solidFill>
          </a:endParaRPr>
        </a:p>
      </dsp:txBody>
      <dsp:txXfrm>
        <a:off x="1557665" y="458798"/>
        <a:ext cx="490552" cy="490552"/>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961</Words>
  <Characters>5479</Characters>
  <Application>Microsoft Office Word</Application>
  <DocSecurity>0</DocSecurity>
  <Lines>45</Lines>
  <Paragraphs>12</Paragraphs>
  <ScaleCrop>false</ScaleCrop>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2020-07-28T05:32:00Z</dcterms:created>
  <dcterms:modified xsi:type="dcterms:W3CDTF">2020-07-28T06:07:00Z</dcterms:modified>
</cp:coreProperties>
</file>