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565" w:rsidRDefault="00C42565" w:rsidP="0093353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</w:p>
    <w:p w:rsidR="00C42565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PH5612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565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565" w:rsidRDefault="00C425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565" w:rsidRPr="00B609C3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565" w:rsidRDefault="00C4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565" w:rsidRPr="00B609C3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565" w:rsidRDefault="00C42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565" w:rsidRPr="002F336D" w:rsidRDefault="00C4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565" w:rsidRPr="002F336D" w:rsidRDefault="00C4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565" w:rsidRPr="00B609C3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565" w:rsidRDefault="00C42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565" w:rsidRPr="002F336D" w:rsidRDefault="00C4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565" w:rsidRPr="002F336D" w:rsidRDefault="00C4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565" w:rsidRPr="00B609C3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565" w:rsidRDefault="00C42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565" w:rsidRPr="002F336D" w:rsidRDefault="00C4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565" w:rsidRPr="002F336D" w:rsidRDefault="00C4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565" w:rsidRPr="00B609C3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565" w:rsidRDefault="00C42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565" w:rsidRPr="002F336D" w:rsidRDefault="00C4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565" w:rsidRPr="002F336D" w:rsidRDefault="00C42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565" w:rsidRPr="006A64CF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565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565" w:rsidRPr="00C40745" w:rsidRDefault="00C4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565" w:rsidRPr="00C40745" w:rsidRDefault="00C4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565" w:rsidRPr="00C40745" w:rsidRDefault="00C4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C42565" w:rsidRPr="00C40745" w:rsidRDefault="00C4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C42565" w:rsidRPr="00C40745" w:rsidRDefault="00C4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C42565" w:rsidRPr="00C40745" w:rsidRDefault="00C4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C42565" w:rsidRPr="00C40745" w:rsidRDefault="00C4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C42565" w:rsidRPr="00C40745" w:rsidRDefault="00C4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C42565" w:rsidRPr="002F336D" w:rsidRDefault="00C42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Pr="002F336D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565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565" w:rsidRDefault="00C4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565" w:rsidRDefault="00C4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565" w:rsidRDefault="00C4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565" w:rsidRDefault="00C4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565" w:rsidRPr="00E57AB1" w:rsidRDefault="00C42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565" w:rsidRPr="002F336D" w:rsidRDefault="00C425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565" w:rsidRPr="002F336D" w:rsidRDefault="00C42565" w:rsidP="00417973">
      <w:pPr>
        <w:rPr>
          <w:rFonts w:ascii="微软雅黑" w:eastAsia="微软雅黑" w:hAnsi="微软雅黑" w:cs="Times New Roman"/>
          <w:szCs w:val="24"/>
        </w:rPr>
      </w:pPr>
    </w:p>
    <w:p w:rsidR="00C42565" w:rsidRDefault="00C425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565" w:rsidSect="007021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社区安防智能化产品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06E" w:rsidRDefault="001B206E"/>
    <w:sectPr w:rsidR="001B2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680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65"/>
    <w:rsid w:val="001B206E"/>
    <w:rsid w:val="00C4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5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2023-02-07T12:31:00Z</dcterms:created>
</cp:coreProperties>
</file>