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67E6" w:rsidRPr="00AA03B7" w:rsidRDefault="00F767E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惯性MEMS产品</w:t>
      </w:r>
    </w:p>
    <w:p w:rsidR="00F767E6" w:rsidRPr="00AA03B7" w:rsidRDefault="00F767E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惯性MEMS产品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767E6" w:rsidRPr="00AA03B7" w:rsidRDefault="00F767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PHW2428344</w:t>
      </w:r>
    </w:p>
    <w:p w:rsidR="00F767E6" w:rsidRPr="00AA03B7" w:rsidRDefault="00F767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惯性MEMS产品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行业定义及分类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行业特点及模式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行业产业链分析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</w:p>
    <w:p w:rsidR="00F767E6" w:rsidRPr="00AA03B7" w:rsidRDefault="00F767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惯性MEMS产品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市场总体情况分析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市场结构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行业市场规模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市场结构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行业发展前景预测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行业市场规模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市场结构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行业发展前景预测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行业市场规模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市场结构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行业发展前景预测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</w:p>
    <w:p w:rsidR="00F767E6" w:rsidRPr="00AA03B7" w:rsidRDefault="00F767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惯性MEMS产品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</w:p>
    <w:p w:rsidR="00F767E6" w:rsidRPr="00AA03B7" w:rsidRDefault="00F767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767E6" w:rsidRPr="00AA03B7" w:rsidRDefault="00F767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专利申请</w:t>
      </w:r>
    </w:p>
    <w:p w:rsidR="00F767E6" w:rsidRPr="00AA03B7" w:rsidRDefault="00F767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专利公开</w:t>
      </w:r>
    </w:p>
    <w:p w:rsidR="00F767E6" w:rsidRPr="00AA03B7" w:rsidRDefault="00F767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热门申请人</w:t>
      </w:r>
    </w:p>
    <w:p w:rsidR="00F767E6" w:rsidRPr="00AA03B7" w:rsidRDefault="00F767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热门技术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</w:p>
    <w:p w:rsidR="00F767E6" w:rsidRPr="00AA03B7" w:rsidRDefault="00F767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惯性MEMS产品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产业特征与行业重要性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行业发展分析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行业规模情况分析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767E6" w:rsidRPr="00AA03B7" w:rsidRDefault="00F767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市场价格走势分析</w:t>
      </w:r>
    </w:p>
    <w:p w:rsidR="00F767E6" w:rsidRPr="00AA03B7" w:rsidRDefault="00F767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767E6" w:rsidRPr="00AA03B7" w:rsidRDefault="00F767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767E6" w:rsidRPr="00AA03B7" w:rsidRDefault="00F767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767E6" w:rsidRPr="00AA03B7" w:rsidRDefault="00F767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</w:p>
    <w:p w:rsidR="00F767E6" w:rsidRPr="00AA03B7" w:rsidRDefault="00F767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惯性MEMS产品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市场供需分析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行业需求市场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行业客户结构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行业区域需求结构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产品应用市场需求特征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</w:p>
    <w:p w:rsidR="00F767E6" w:rsidRPr="00AA03B7" w:rsidRDefault="00F767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惯性MEMS产品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市场规模分析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区域结构分析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区域市场规模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区域市场前景预测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</w:p>
    <w:p w:rsidR="00F767E6" w:rsidRPr="00AA03B7" w:rsidRDefault="00F767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惯性MEMS产品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产业结构分析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</w:p>
    <w:p w:rsidR="00F767E6" w:rsidRPr="00AA03B7" w:rsidRDefault="00F767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惯性MEMS产品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767E6" w:rsidRPr="00AA03B7" w:rsidRDefault="00F767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行业SWOT分析</w:t>
      </w:r>
    </w:p>
    <w:p w:rsidR="00F767E6" w:rsidRPr="00AA03B7" w:rsidRDefault="00F767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767E6" w:rsidRPr="00AA03B7" w:rsidRDefault="00F767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767E6" w:rsidRPr="00AA03B7" w:rsidRDefault="00F767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</w:p>
    <w:p w:rsidR="00F767E6" w:rsidRPr="00AA03B7" w:rsidRDefault="00F767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767E6" w:rsidRPr="00AA03B7" w:rsidRDefault="00F767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767E6" w:rsidRPr="00AA03B7" w:rsidRDefault="00F767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767E6" w:rsidRPr="00AA03B7" w:rsidRDefault="00F767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767E6" w:rsidRPr="00AA03B7" w:rsidRDefault="00F767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767E6" w:rsidRPr="00AA03B7" w:rsidRDefault="00F767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767E6" w:rsidRPr="00AA03B7" w:rsidRDefault="00F767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F767E6" w:rsidRPr="00AA03B7" w:rsidRDefault="00F767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67E6" w:rsidRPr="00AA03B7" w:rsidRDefault="00F767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F767E6" w:rsidRPr="00AA03B7" w:rsidRDefault="00F767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67E6" w:rsidRPr="00AA03B7" w:rsidRDefault="00F767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F767E6" w:rsidRPr="00AA03B7" w:rsidRDefault="00F767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67E6" w:rsidRPr="00AA03B7" w:rsidRDefault="00F767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产品介绍</w:t>
      </w:r>
    </w:p>
    <w:p w:rsidR="00F767E6" w:rsidRPr="00AA03B7" w:rsidRDefault="00F767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67E6" w:rsidRPr="00AA03B7" w:rsidRDefault="00F767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</w:p>
    <w:p w:rsidR="00F767E6" w:rsidRPr="00AA03B7" w:rsidRDefault="00F767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惯性MEMS产品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投资机会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行业发展预测分析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行业找到新的增长点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</w:p>
    <w:p w:rsidR="00F767E6" w:rsidRPr="00AA03B7" w:rsidRDefault="00F767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惯性MEMS产品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存在的问题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惯性MEMS产品</w:t>
      </w:r>
      <w:r w:rsidRPr="00AA03B7">
        <w:rPr>
          <w:rFonts w:ascii="微软雅黑" w:eastAsia="微软雅黑" w:hAnsi="微软雅黑"/>
        </w:rPr>
        <w:t>行业投资风险分析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767E6" w:rsidRPr="00AA03B7" w:rsidRDefault="00F767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767E6" w:rsidRDefault="00F767E6" w:rsidP="0093335A">
      <w:pPr>
        <w:rPr>
          <w:rFonts w:ascii="微软雅黑" w:eastAsia="微软雅黑" w:hAnsi="微软雅黑" w:hint="eastAsia"/>
        </w:rPr>
        <w:sectPr w:rsidR="00F767E6" w:rsidSect="00F767E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308E6" w:rsidRDefault="003308E6"/>
    <w:sectPr w:rsidR="00330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E6"/>
    <w:rsid w:val="003308E6"/>
    <w:rsid w:val="008A1980"/>
    <w:rsid w:val="00F7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7E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7E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