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060" w:rsidRDefault="007E7060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社区营销服务</w:t>
      </w:r>
    </w:p>
    <w:p w:rsidR="007E7060" w:rsidRDefault="007E7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社区营销服务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PHW2484082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社区营销服务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社区营销服务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社区营销服务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E7060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</w:p>
    <w:p w:rsidR="007E7060" w:rsidRPr="002F336D" w:rsidRDefault="007E7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社区营销服务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社区营销服务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社区营销服务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社区营销服务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社区营销服务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社区营销服务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社区营销服务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社区营销服务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社区营销服务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社区营销服务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社区营销服务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</w:p>
    <w:p w:rsidR="007E7060" w:rsidRPr="002F336D" w:rsidRDefault="007E7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社区营销服务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社区营销服务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社区营销服务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社区营销服务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社区营销服务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社区营销服务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社区营销服务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社区营销服务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社区营销服务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社区营销服务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E7060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社区营销服务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社区营销服务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</w:p>
    <w:p w:rsidR="007E7060" w:rsidRPr="002F336D" w:rsidRDefault="007E7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社区营销服务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社区营销服务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社区营销服务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社区营销服务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</w:p>
    <w:p w:rsidR="007E7060" w:rsidRPr="002F336D" w:rsidRDefault="007E7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社区营销服务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社区营销服务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社区营销服务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社区营销服务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E7060" w:rsidRDefault="007E706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E7060" w:rsidRPr="00B609C3" w:rsidRDefault="007E7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社区营销服务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7060" w:rsidRDefault="007E70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7060" w:rsidRPr="00B609C3" w:rsidRDefault="007E7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社区营销服务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7060" w:rsidRDefault="007E70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7060" w:rsidRPr="002F336D" w:rsidRDefault="007E70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7060" w:rsidRPr="002F336D" w:rsidRDefault="007E70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7060" w:rsidRPr="00B609C3" w:rsidRDefault="007E7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社区营销服务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7060" w:rsidRDefault="007E70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7060" w:rsidRPr="002F336D" w:rsidRDefault="007E70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7060" w:rsidRPr="002F336D" w:rsidRDefault="007E70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7060" w:rsidRPr="00B609C3" w:rsidRDefault="007E7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社区营销服务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7060" w:rsidRDefault="007E70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7060" w:rsidRPr="002F336D" w:rsidRDefault="007E70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7060" w:rsidRPr="002F336D" w:rsidRDefault="007E70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7060" w:rsidRPr="00B609C3" w:rsidRDefault="007E7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社区营销服务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7060" w:rsidRDefault="007E70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7060" w:rsidRPr="002F336D" w:rsidRDefault="007E70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7060" w:rsidRPr="002F336D" w:rsidRDefault="007E70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7060" w:rsidRPr="006A64CF" w:rsidRDefault="007E7060" w:rsidP="00417973">
      <w:pPr>
        <w:rPr>
          <w:rFonts w:ascii="微软雅黑" w:eastAsia="微软雅黑" w:hAnsi="微软雅黑" w:cs="Times New Roman"/>
          <w:szCs w:val="24"/>
        </w:rPr>
      </w:pPr>
    </w:p>
    <w:p w:rsidR="007E7060" w:rsidRPr="002F336D" w:rsidRDefault="007E7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社区营销服务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社区营销服务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社区营销服务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社区营销服务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社区营销服务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社区营销服务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社区营销服务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社区营销服务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</w:p>
    <w:p w:rsidR="007E7060" w:rsidRPr="002F336D" w:rsidRDefault="007E7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社区营销服务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</w:p>
    <w:p w:rsidR="007E7060" w:rsidRPr="002F336D" w:rsidRDefault="007E7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社区营销服务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社区营销服务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社区营销服务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社区营销服务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社区营销服务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</w:p>
    <w:p w:rsidR="007E7060" w:rsidRPr="002F336D" w:rsidRDefault="007E7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社区营销服务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社区营销服务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社区营销服务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E7060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E7060" w:rsidRPr="00C40745" w:rsidRDefault="007E70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社区营销服务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E7060" w:rsidRPr="00C40745" w:rsidRDefault="007E70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社区营销服务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E7060" w:rsidRPr="00C40745" w:rsidRDefault="007E70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E7060" w:rsidRPr="00C40745" w:rsidRDefault="007E70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社区营销服务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</w:p>
    <w:p w:rsidR="007E7060" w:rsidRPr="002F336D" w:rsidRDefault="007E7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7060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社区营销服务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7060" w:rsidRDefault="007E70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7060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社区营销服务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7060" w:rsidRDefault="007E70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7060" w:rsidRPr="002F336D" w:rsidRDefault="007E70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7060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社区营销服务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7060" w:rsidRDefault="007E70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7060" w:rsidRPr="002F336D" w:rsidRDefault="007E70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7060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社区营销服务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7060" w:rsidRDefault="007E70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7060" w:rsidRPr="002F336D" w:rsidRDefault="007E70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7060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社区营销服务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7060" w:rsidRDefault="007E70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7060" w:rsidRPr="002F336D" w:rsidRDefault="007E70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7060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</w:p>
    <w:p w:rsidR="007E7060" w:rsidRPr="002F336D" w:rsidRDefault="007E7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社区营销服务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社区营销服务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社区营销服务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社区营销服务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社区营销服务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</w:p>
    <w:p w:rsidR="007E7060" w:rsidRPr="002F336D" w:rsidRDefault="007E7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社区营销服务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社区营销服务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社区营销服务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社区营销服务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社区营销服务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社区营销服务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社区营销服务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社区营销服务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社区营销服务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</w:p>
    <w:p w:rsidR="007E7060" w:rsidRPr="002F336D" w:rsidRDefault="007E7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社区营销服务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社区营销服务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E7060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E7060" w:rsidRDefault="007E70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社区营销服务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E7060" w:rsidRDefault="007E70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E7060" w:rsidRDefault="007E70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E7060" w:rsidRDefault="007E70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E7060" w:rsidRPr="00E57AB1" w:rsidRDefault="007E70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社区营销服务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7060" w:rsidRPr="002F336D" w:rsidRDefault="007E706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7060" w:rsidRPr="002F336D" w:rsidRDefault="007E7060" w:rsidP="00417973">
      <w:pPr>
        <w:rPr>
          <w:rFonts w:ascii="微软雅黑" w:eastAsia="微软雅黑" w:hAnsi="微软雅黑" w:cs="Times New Roman"/>
          <w:szCs w:val="24"/>
        </w:rPr>
      </w:pPr>
    </w:p>
    <w:p w:rsidR="007E7060" w:rsidRDefault="007E706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E7060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社区营销服务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76B4E" w:rsidRDefault="00376B4E"/>
    <w:sectPr w:rsidR="00376B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060"/>
    <w:rsid w:val="00376B4E"/>
    <w:rsid w:val="007E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70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706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E706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2025-05-11T12:52:00Z</dcterms:modified>
</cp:coreProperties>
</file>