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A0297" w:rsidRDefault="005A0297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</w:p>
    <w:p w:rsidR="005A0297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PHW2449456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A0297" w:rsidRDefault="005A029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A0297" w:rsidRPr="00B609C3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97" w:rsidRPr="00B609C3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97" w:rsidRDefault="005A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97" w:rsidRPr="00B609C3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97" w:rsidRDefault="005A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97" w:rsidRPr="00B609C3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97" w:rsidRDefault="005A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97" w:rsidRPr="00B609C3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A0297" w:rsidRDefault="005A029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A0297" w:rsidRPr="002F336D" w:rsidRDefault="005A029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A0297" w:rsidRPr="006A64CF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A0297" w:rsidRPr="00C40745" w:rsidRDefault="005A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A0297" w:rsidRPr="00C40745" w:rsidRDefault="005A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A0297" w:rsidRPr="00C40745" w:rsidRDefault="005A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A0297" w:rsidRPr="00C40745" w:rsidRDefault="005A029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97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97" w:rsidRPr="002F336D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97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97" w:rsidRPr="002F336D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97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97" w:rsidRPr="002F336D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A0297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A0297" w:rsidRPr="002F336D" w:rsidRDefault="005A029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Pr="002F336D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A0297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A0297" w:rsidRPr="00E57AB1" w:rsidRDefault="005A029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A0297" w:rsidRPr="002F336D" w:rsidRDefault="005A0297" w:rsidP="00417973">
      <w:pPr>
        <w:rPr>
          <w:rFonts w:ascii="微软雅黑" w:eastAsia="微软雅黑" w:hAnsi="微软雅黑" w:cs="Times New Roman"/>
          <w:szCs w:val="24"/>
        </w:rPr>
      </w:pPr>
    </w:p>
    <w:p w:rsidR="005A0297" w:rsidRDefault="005A029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A0297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集成电路专用设备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9595A" w:rsidRDefault="00A9595A"/>
    <w:sectPr w:rsidR="00A95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A0297"/>
    <w:rsid w:val="005A0297"/>
    <w:rsid w:val="00A959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A029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A029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A029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2025-05-13T00:48:00Z</dcterms:created>
</cp:coreProperties>
</file>