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0C8" w:rsidRDefault="00FC00C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</w:p>
    <w:p w:rsidR="00FC00C8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PHW2448248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0C8" w:rsidRDefault="00FC00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0C8" w:rsidRPr="00B609C3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0C8" w:rsidRPr="00B609C3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0C8" w:rsidRDefault="00FC0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0C8" w:rsidRPr="00B609C3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0C8" w:rsidRDefault="00FC0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0C8" w:rsidRPr="00B609C3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0C8" w:rsidRDefault="00FC0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0C8" w:rsidRPr="00B609C3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0C8" w:rsidRDefault="00FC0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0C8" w:rsidRPr="002F336D" w:rsidRDefault="00FC0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0C8" w:rsidRPr="006A64CF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0C8" w:rsidRPr="00C40745" w:rsidRDefault="00FC0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0C8" w:rsidRPr="00C40745" w:rsidRDefault="00FC0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0C8" w:rsidRPr="00C40745" w:rsidRDefault="00FC0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0C8" w:rsidRPr="00C40745" w:rsidRDefault="00FC0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0C8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0C8" w:rsidRPr="002F336D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0C8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0C8" w:rsidRPr="002F336D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0C8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0C8" w:rsidRPr="002F336D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0C8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0C8" w:rsidRPr="002F336D" w:rsidRDefault="00FC0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Pr="002F336D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0C8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0C8" w:rsidRPr="00E57AB1" w:rsidRDefault="00FC0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0C8" w:rsidRPr="002F336D" w:rsidRDefault="00FC00C8" w:rsidP="00417973">
      <w:pPr>
        <w:rPr>
          <w:rFonts w:ascii="微软雅黑" w:eastAsia="微软雅黑" w:hAnsi="微软雅黑" w:cs="Times New Roman"/>
          <w:szCs w:val="24"/>
        </w:rPr>
      </w:pPr>
    </w:p>
    <w:p w:rsidR="00FC00C8" w:rsidRDefault="00FC00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0C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活塞式压力计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FBC" w:rsidRDefault="00C54FBC"/>
    <w:sectPr w:rsidR="00C5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C8"/>
    <w:rsid w:val="00C54FBC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0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