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A86C4" w14:textId="622CD5F7" w:rsidR="006C6669" w:rsidRDefault="006C6669" w:rsidP="00C8411F">
      <w:pPr>
        <w:spacing w:line="360" w:lineRule="auto"/>
        <w:ind w:firstLineChars="200" w:firstLine="420"/>
        <w:rPr>
          <w:b/>
          <w:bCs/>
        </w:rPr>
      </w:pPr>
      <w:r w:rsidRPr="00C8411F">
        <w:rPr>
          <w:b/>
          <w:bCs/>
        </w:rPr>
        <w:t>生物类似药</w:t>
      </w:r>
    </w:p>
    <w:p w14:paraId="45434CD4" w14:textId="49D04A23" w:rsidR="006C6669" w:rsidRDefault="006C6669" w:rsidP="00C8411F">
      <w:pPr>
        <w:spacing w:line="360" w:lineRule="auto"/>
        <w:ind w:firstLineChars="200" w:firstLine="420"/>
        <w:rPr>
          <w:b/>
          <w:bCs/>
        </w:rPr>
      </w:pPr>
      <w:r w:rsidRPr="00BC01D3">
        <w:rPr>
          <w:b/>
          <w:bCs/>
        </w:rPr>
        <w:t>2020-2026年中国生物类似药行业</w:t>
      </w:r>
      <w:r w:rsidRPr="00BC01D3">
        <w:rPr>
          <w:rFonts w:hint="eastAsia"/>
          <w:b/>
          <w:bCs/>
        </w:rPr>
        <w:t>发展现状</w:t>
      </w:r>
      <w:r w:rsidRPr="00BC01D3">
        <w:rPr>
          <w:b/>
          <w:bCs/>
        </w:rPr>
        <w:t>与</w:t>
      </w:r>
      <w:r w:rsidRPr="00BC01D3">
        <w:rPr>
          <w:rFonts w:hint="eastAsia"/>
          <w:b/>
          <w:bCs/>
        </w:rPr>
        <w:t>投资战略分析</w:t>
      </w:r>
      <w:r w:rsidRPr="00BC01D3">
        <w:rPr>
          <w:b/>
          <w:bCs/>
        </w:rPr>
        <w:t>报告</w:t>
      </w:r>
    </w:p>
    <w:p w14:paraId="5ED534B6" w14:textId="29B70382" w:rsidR="006C6669" w:rsidRDefault="006C6669" w:rsidP="00C8411F">
      <w:pPr>
        <w:spacing w:line="360" w:lineRule="auto"/>
        <w:ind w:firstLineChars="200" w:firstLine="420"/>
        <w:rPr>
          <w:rFonts w:hint="eastAsia"/>
          <w:b/>
          <w:bCs/>
        </w:rPr>
      </w:pPr>
      <w:r>
        <w:rPr>
          <w:rFonts w:hint="eastAsia"/>
          <w:b/>
          <w:bCs/>
        </w:rPr>
        <w:t>S</w:t>
      </w:r>
      <w:r>
        <w:rPr>
          <w:b/>
          <w:bCs/>
        </w:rPr>
        <w:t>WLSY</w:t>
      </w:r>
      <w:bookmarkStart w:id="0" w:name="_GoBack"/>
      <w:bookmarkEnd w:id="0"/>
    </w:p>
    <w:p w14:paraId="19884319" w14:textId="042EDD40" w:rsidR="00C8411F" w:rsidRDefault="00C8411F" w:rsidP="00C8411F">
      <w:pPr>
        <w:spacing w:line="360" w:lineRule="auto"/>
        <w:ind w:firstLineChars="200" w:firstLine="420"/>
        <w:rPr>
          <w:b/>
          <w:bCs/>
        </w:rPr>
      </w:pPr>
      <w:r w:rsidRPr="00C8411F">
        <w:rPr>
          <w:b/>
          <w:bCs/>
        </w:rPr>
        <w:t>生物类似药行业</w:t>
      </w:r>
      <w:r w:rsidR="00BC01D3">
        <w:rPr>
          <w:rFonts w:hint="eastAsia"/>
          <w:b/>
          <w:bCs/>
        </w:rPr>
        <w:t>发展特征及需求规模分析预测（附报告目录）</w:t>
      </w:r>
    </w:p>
    <w:p w14:paraId="45E67AB2" w14:textId="020F2197" w:rsidR="00C8411F" w:rsidRPr="00C8411F" w:rsidRDefault="00C8411F" w:rsidP="00C8411F">
      <w:pPr>
        <w:spacing w:line="360" w:lineRule="auto"/>
        <w:ind w:firstLineChars="200" w:firstLine="420"/>
        <w:rPr>
          <w:b/>
          <w:bCs/>
        </w:rPr>
      </w:pPr>
      <w:r w:rsidRPr="00C8411F">
        <w:rPr>
          <w:b/>
          <w:bCs/>
        </w:rPr>
        <w:t>1、生物类似药行业发展概况</w:t>
      </w:r>
    </w:p>
    <w:p w14:paraId="35FDC685" w14:textId="3723E63F" w:rsidR="00C8411F" w:rsidRDefault="00C8411F" w:rsidP="00C8411F">
      <w:pPr>
        <w:spacing w:line="360" w:lineRule="auto"/>
        <w:ind w:firstLineChars="200" w:firstLine="420"/>
      </w:pPr>
      <w:r>
        <w:rPr>
          <w:rFonts w:hint="eastAsia"/>
        </w:rPr>
        <w:t>根据我国</w:t>
      </w:r>
      <w:r>
        <w:t xml:space="preserve"> NMPA 发布的《生物类似药研发与评价技术指导原则（试行）》，生物类似药是在质量、安全性和有效性方面与已获准注册的参照药具有相似性的治疗用生物制品。生物类似药是对原研药的仿制，在原研药专利保护到期之后，生物类似药 方可 获得审批 。</w:t>
      </w:r>
    </w:p>
    <w:p w14:paraId="7744E277" w14:textId="3A2D1123" w:rsidR="00C8411F" w:rsidRPr="00BC01D3" w:rsidRDefault="00C8411F" w:rsidP="00C8411F">
      <w:pPr>
        <w:spacing w:line="360" w:lineRule="auto"/>
        <w:ind w:firstLineChars="200" w:firstLine="420"/>
        <w:rPr>
          <w:b/>
          <w:bCs/>
        </w:rPr>
      </w:pPr>
      <w:r w:rsidRPr="00BC01D3">
        <w:rPr>
          <w:b/>
          <w:bCs/>
        </w:rPr>
        <w:t>相关报告：北京普华有策信息咨询有限公司《2020-2026年中国生物类似药行业</w:t>
      </w:r>
      <w:r w:rsidRPr="00BC01D3">
        <w:rPr>
          <w:rFonts w:hint="eastAsia"/>
          <w:b/>
          <w:bCs/>
        </w:rPr>
        <w:t>发展现状</w:t>
      </w:r>
      <w:r w:rsidRPr="00BC01D3">
        <w:rPr>
          <w:b/>
          <w:bCs/>
        </w:rPr>
        <w:t>与</w:t>
      </w:r>
      <w:r w:rsidRPr="00BC01D3">
        <w:rPr>
          <w:rFonts w:hint="eastAsia"/>
          <w:b/>
          <w:bCs/>
        </w:rPr>
        <w:t>投资战略分析</w:t>
      </w:r>
      <w:r w:rsidRPr="00BC01D3">
        <w:rPr>
          <w:b/>
          <w:bCs/>
        </w:rPr>
        <w:t>报告》</w:t>
      </w:r>
    </w:p>
    <w:p w14:paraId="63B5BD92" w14:textId="77777777" w:rsidR="00C8411F" w:rsidRPr="00C8411F" w:rsidRDefault="00C8411F" w:rsidP="00C8411F">
      <w:pPr>
        <w:spacing w:line="360" w:lineRule="auto"/>
        <w:ind w:firstLineChars="200" w:firstLine="420"/>
        <w:rPr>
          <w:b/>
          <w:bCs/>
        </w:rPr>
      </w:pPr>
      <w:r w:rsidRPr="00C8411F">
        <w:rPr>
          <w:b/>
          <w:bCs/>
        </w:rPr>
        <w:t>2、全球生物类似药行业市场规模分析及预测</w:t>
      </w:r>
    </w:p>
    <w:p w14:paraId="4E368166" w14:textId="77777777" w:rsidR="00C8411F" w:rsidRDefault="00C8411F" w:rsidP="00C8411F">
      <w:pPr>
        <w:spacing w:line="360" w:lineRule="auto"/>
        <w:ind w:firstLineChars="200" w:firstLine="420"/>
      </w:pPr>
      <w:r>
        <w:rPr>
          <w:rFonts w:hint="eastAsia"/>
        </w:rPr>
        <w:t>全球生物类似药市场规模正处于快速增长阶段。随着越来越多生物类似药获批，该市场规模增速将呈现持续增长的趋势。</w:t>
      </w:r>
      <w:r>
        <w:t>201 4 年全球生物类似药市场规模达到 1 7 亿美元，该市场于 20 18 年达到 72 亿美元，并 预计将 于 2030 年达到 1 644 亿美元。</w:t>
      </w:r>
    </w:p>
    <w:p w14:paraId="1C0F0D75" w14:textId="0B0990AD" w:rsidR="00C8411F" w:rsidRDefault="00BC01D3" w:rsidP="00C8411F">
      <w:pPr>
        <w:spacing w:line="360" w:lineRule="auto"/>
        <w:ind w:firstLineChars="200" w:firstLine="420"/>
      </w:pPr>
      <w:r>
        <w:rPr>
          <w:noProof/>
        </w:rPr>
        <w:drawing>
          <wp:inline distT="0" distB="0" distL="0" distR="0" wp14:anchorId="3CDCD36E" wp14:editId="3944EE6B">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8FFE564" w14:textId="21DC04F5" w:rsidR="00C01E45" w:rsidRDefault="00C01E45" w:rsidP="00C8411F">
      <w:pPr>
        <w:spacing w:line="360" w:lineRule="auto"/>
        <w:ind w:firstLineChars="200" w:firstLine="420"/>
        <w:rPr>
          <w:rFonts w:hint="eastAsia"/>
        </w:rPr>
      </w:pPr>
      <w:r>
        <w:rPr>
          <w:rFonts w:hint="eastAsia"/>
        </w:rPr>
        <w:t>资料来源：普华有策市场研究中心</w:t>
      </w:r>
    </w:p>
    <w:p w14:paraId="08840E75" w14:textId="77777777" w:rsidR="00C8411F" w:rsidRDefault="00C8411F" w:rsidP="00C8411F">
      <w:pPr>
        <w:spacing w:line="360" w:lineRule="auto"/>
        <w:ind w:firstLineChars="200" w:firstLine="420"/>
      </w:pPr>
      <w:r>
        <w:rPr>
          <w:rFonts w:hint="eastAsia"/>
        </w:rPr>
        <w:t>价格过高是原研药在国内渗透率较低的主要原因，生物类似药研发成本较原研药更低，因此更具价格优势。截止</w:t>
      </w:r>
      <w:r>
        <w:t>2019年底利妥昔单抗生物类似药、贝伐珠单抗生物类似药、阿达木单抗生物类似药在我国均已有多家厂家申请临床或申请上市，我国第一款利妥昔单抗生物类似药和第一款阿达木单抗生物类似药均已获批。随着医保覆盖程度的增加，患者的支付能力也将大大增强，这将为中国生物类似药的发展提供有力支持，加快市场放量速度。</w:t>
      </w:r>
    </w:p>
    <w:p w14:paraId="4D2B66E2" w14:textId="77777777" w:rsidR="00C8411F" w:rsidRPr="00C8411F" w:rsidRDefault="00C8411F" w:rsidP="00C8411F">
      <w:pPr>
        <w:spacing w:line="360" w:lineRule="auto"/>
        <w:ind w:firstLineChars="200" w:firstLine="420"/>
        <w:rPr>
          <w:b/>
          <w:bCs/>
        </w:rPr>
      </w:pPr>
      <w:r w:rsidRPr="00C8411F">
        <w:rPr>
          <w:b/>
          <w:bCs/>
        </w:rPr>
        <w:lastRenderedPageBreak/>
        <w:t>3、中国生物类似药行业市场规模分析及预测</w:t>
      </w:r>
    </w:p>
    <w:p w14:paraId="1516D7C7" w14:textId="77777777" w:rsidR="00C8411F" w:rsidRDefault="00C8411F" w:rsidP="00C8411F">
      <w:pPr>
        <w:spacing w:line="360" w:lineRule="auto"/>
        <w:ind w:firstLineChars="200" w:firstLine="420"/>
      </w:pPr>
      <w:r>
        <w:rPr>
          <w:rFonts w:hint="eastAsia"/>
        </w:rPr>
        <w:t>中国生物类似药市场将于未来几年呈现爆发式增长，市场规模将于</w:t>
      </w:r>
      <w:r>
        <w:t>2030 年达到589 亿元。</w:t>
      </w:r>
    </w:p>
    <w:p w14:paraId="79B81945" w14:textId="77777777" w:rsidR="00C8411F" w:rsidRPr="00C8411F" w:rsidRDefault="00C8411F" w:rsidP="00C8411F">
      <w:pPr>
        <w:spacing w:line="360" w:lineRule="auto"/>
        <w:ind w:firstLineChars="200" w:firstLine="420"/>
        <w:rPr>
          <w:b/>
          <w:bCs/>
        </w:rPr>
      </w:pPr>
      <w:r w:rsidRPr="00C8411F">
        <w:rPr>
          <w:b/>
          <w:bCs/>
        </w:rPr>
        <w:t>4、生物类似药上市扩增市场规模</w:t>
      </w:r>
    </w:p>
    <w:p w14:paraId="27CF7CC1" w14:textId="3BECC595" w:rsidR="00F11E2A" w:rsidRDefault="00C8411F" w:rsidP="00C8411F">
      <w:pPr>
        <w:spacing w:line="360" w:lineRule="auto"/>
        <w:ind w:firstLineChars="200" w:firstLine="420"/>
      </w:pPr>
      <w:r>
        <w:rPr>
          <w:rFonts w:hint="eastAsia"/>
        </w:rPr>
        <w:t>在中国已经有两家企业提交贝伐珠单抗生物类似药上市申请。</w:t>
      </w:r>
      <w:r>
        <w:t xml:space="preserve"> 截止2019年底，齐鲁制药的 QL1101 已获得上市批准。 生物类似药陆续获批将丰富患者的用药选择。生物类似药价格低，可及性高，将满足大多数患者的用药需求，因此生物类似药将极大地扩增贝伐珠单抗市场规模。</w:t>
      </w:r>
    </w:p>
    <w:p w14:paraId="385F4E88" w14:textId="77777777" w:rsidR="00C8411F" w:rsidRPr="00C8411F" w:rsidRDefault="00C8411F" w:rsidP="00C8411F">
      <w:pPr>
        <w:spacing w:line="360" w:lineRule="auto"/>
        <w:ind w:firstLineChars="200" w:firstLine="420"/>
        <w:rPr>
          <w:b/>
          <w:bCs/>
        </w:rPr>
      </w:pPr>
      <w:r w:rsidRPr="00C8411F">
        <w:rPr>
          <w:rFonts w:hint="eastAsia"/>
          <w:b/>
          <w:bCs/>
        </w:rPr>
        <w:t>5、行业的周期性、区域性和季节性特点</w:t>
      </w:r>
    </w:p>
    <w:p w14:paraId="0564CAE3" w14:textId="10B700BA" w:rsidR="00C8411F" w:rsidRDefault="00C8411F" w:rsidP="00C8411F">
      <w:pPr>
        <w:spacing w:line="360" w:lineRule="auto"/>
        <w:ind w:firstLineChars="200" w:firstLine="420"/>
      </w:pPr>
      <w:r>
        <w:rPr>
          <w:rFonts w:hint="eastAsia"/>
        </w:rPr>
        <w:t>与整体医药行业相同，作为需求刚性特征最为明显的行业之一，生物药市场基本不存在明显的周期性和季节性。区域性方面，如单克隆抗体药物等，其使用患者在中国并没有明显的区域性分布特点，但对于价格较高的生物药来说，经济发达地区的居民健康意识</w:t>
      </w:r>
      <w:r>
        <w:t xml:space="preserve"> 更强、收入水平更高、对药品的需求更大、医保可负担范围更广，因此生物药市场一般更集中于经济较发达的地区。</w:t>
      </w:r>
    </w:p>
    <w:p w14:paraId="57A38B41" w14:textId="77777777" w:rsidR="00C01E45" w:rsidRDefault="00C01E45" w:rsidP="00C8411F">
      <w:pPr>
        <w:spacing w:line="360" w:lineRule="auto"/>
        <w:ind w:firstLineChars="200" w:firstLine="420"/>
        <w:rPr>
          <w:rFonts w:hint="eastAsia"/>
        </w:rPr>
      </w:pPr>
    </w:p>
    <w:p w14:paraId="4333FEBF" w14:textId="1389151F" w:rsidR="00C8411F" w:rsidRPr="00C8411F" w:rsidRDefault="00C8411F" w:rsidP="00C8411F">
      <w:pPr>
        <w:spacing w:line="360" w:lineRule="auto"/>
        <w:ind w:firstLineChars="200" w:firstLine="420"/>
        <w:rPr>
          <w:b/>
          <w:bCs/>
        </w:rPr>
      </w:pPr>
      <w:r w:rsidRPr="00C8411F">
        <w:rPr>
          <w:rFonts w:hint="eastAsia"/>
          <w:b/>
          <w:bCs/>
        </w:rPr>
        <w:t>报告目录：</w:t>
      </w:r>
    </w:p>
    <w:p w14:paraId="1C87E671" w14:textId="77777777" w:rsidR="00C8411F" w:rsidRPr="00C8411F" w:rsidRDefault="00C8411F" w:rsidP="00C8411F">
      <w:pPr>
        <w:spacing w:line="360" w:lineRule="auto"/>
        <w:ind w:firstLineChars="200" w:firstLine="420"/>
        <w:rPr>
          <w:b/>
          <w:bCs/>
        </w:rPr>
      </w:pPr>
      <w:r w:rsidRPr="00C8411F">
        <w:rPr>
          <w:rFonts w:hint="eastAsia"/>
          <w:b/>
          <w:bCs/>
        </w:rPr>
        <w:t>第一章</w:t>
      </w:r>
      <w:r w:rsidRPr="00C8411F">
        <w:rPr>
          <w:b/>
          <w:bCs/>
        </w:rPr>
        <w:t xml:space="preserve"> 生物类似药概述</w:t>
      </w:r>
    </w:p>
    <w:p w14:paraId="24A03F24" w14:textId="77777777" w:rsidR="00C8411F" w:rsidRDefault="00C8411F" w:rsidP="00C8411F">
      <w:pPr>
        <w:spacing w:line="360" w:lineRule="auto"/>
        <w:ind w:firstLineChars="200" w:firstLine="420"/>
      </w:pPr>
      <w:r>
        <w:rPr>
          <w:rFonts w:hint="eastAsia"/>
        </w:rPr>
        <w:t>第一节</w:t>
      </w:r>
      <w:r>
        <w:t xml:space="preserve"> 生物类似药定义</w:t>
      </w:r>
    </w:p>
    <w:p w14:paraId="32A3037F" w14:textId="77777777" w:rsidR="00C8411F" w:rsidRDefault="00C8411F" w:rsidP="00C8411F">
      <w:pPr>
        <w:spacing w:line="360" w:lineRule="auto"/>
        <w:ind w:firstLineChars="200" w:firstLine="420"/>
      </w:pPr>
      <w:r>
        <w:rPr>
          <w:rFonts w:hint="eastAsia"/>
        </w:rPr>
        <w:t>第二节</w:t>
      </w:r>
      <w:r>
        <w:t xml:space="preserve"> 生物类似药行业发展历程</w:t>
      </w:r>
    </w:p>
    <w:p w14:paraId="32C9FA8D" w14:textId="77777777" w:rsidR="00C8411F" w:rsidRDefault="00C8411F" w:rsidP="00C8411F">
      <w:pPr>
        <w:spacing w:line="360" w:lineRule="auto"/>
        <w:ind w:firstLineChars="200" w:firstLine="420"/>
      </w:pPr>
      <w:r>
        <w:rPr>
          <w:rFonts w:hint="eastAsia"/>
        </w:rPr>
        <w:t>第三节</w:t>
      </w:r>
      <w:r>
        <w:t xml:space="preserve"> 生物类似药产业链分析</w:t>
      </w:r>
    </w:p>
    <w:p w14:paraId="099DBDC8" w14:textId="77777777" w:rsidR="00C8411F" w:rsidRDefault="00C8411F" w:rsidP="00C8411F">
      <w:pPr>
        <w:spacing w:line="360" w:lineRule="auto"/>
        <w:ind w:firstLineChars="200" w:firstLine="420"/>
      </w:pPr>
      <w:r>
        <w:rPr>
          <w:rFonts w:hint="eastAsia"/>
        </w:rPr>
        <w:t>一、产业链模型介绍</w:t>
      </w:r>
    </w:p>
    <w:p w14:paraId="03864ADF" w14:textId="77777777" w:rsidR="00C8411F" w:rsidRDefault="00C8411F" w:rsidP="00C8411F">
      <w:pPr>
        <w:spacing w:line="360" w:lineRule="auto"/>
        <w:ind w:firstLineChars="200" w:firstLine="420"/>
      </w:pPr>
      <w:r>
        <w:rPr>
          <w:rFonts w:hint="eastAsia"/>
        </w:rPr>
        <w:t>二、生物类似药产业链模型分析</w:t>
      </w:r>
    </w:p>
    <w:p w14:paraId="51F2FCBE" w14:textId="77777777" w:rsidR="00C8411F" w:rsidRDefault="00C8411F" w:rsidP="00C8411F">
      <w:pPr>
        <w:spacing w:line="360" w:lineRule="auto"/>
        <w:ind w:firstLineChars="200" w:firstLine="420"/>
      </w:pPr>
    </w:p>
    <w:p w14:paraId="71D6D38C" w14:textId="77777777" w:rsidR="00C8411F" w:rsidRPr="00C8411F" w:rsidRDefault="00C8411F" w:rsidP="00C8411F">
      <w:pPr>
        <w:spacing w:line="360" w:lineRule="auto"/>
        <w:ind w:firstLineChars="200" w:firstLine="420"/>
        <w:rPr>
          <w:b/>
          <w:bCs/>
        </w:rPr>
      </w:pPr>
      <w:r w:rsidRPr="00C8411F">
        <w:rPr>
          <w:rFonts w:hint="eastAsia"/>
          <w:b/>
          <w:bCs/>
        </w:rPr>
        <w:t>第二章</w:t>
      </w:r>
      <w:r w:rsidRPr="00C8411F">
        <w:rPr>
          <w:b/>
          <w:bCs/>
        </w:rPr>
        <w:t xml:space="preserve"> 2019年中国生物类似药行业发展环境分析</w:t>
      </w:r>
    </w:p>
    <w:p w14:paraId="597E897C" w14:textId="77777777" w:rsidR="00C8411F" w:rsidRDefault="00C8411F" w:rsidP="00C8411F">
      <w:pPr>
        <w:spacing w:line="360" w:lineRule="auto"/>
        <w:ind w:firstLineChars="200" w:firstLine="420"/>
      </w:pPr>
      <w:r>
        <w:rPr>
          <w:rFonts w:hint="eastAsia"/>
        </w:rPr>
        <w:t>第一节</w:t>
      </w:r>
      <w:r>
        <w:t xml:space="preserve"> 2019年中国经济环境分析</w:t>
      </w:r>
    </w:p>
    <w:p w14:paraId="666D3BFA" w14:textId="77777777" w:rsidR="00C8411F" w:rsidRDefault="00C8411F" w:rsidP="00C8411F">
      <w:pPr>
        <w:spacing w:line="360" w:lineRule="auto"/>
        <w:ind w:firstLineChars="200" w:firstLine="420"/>
      </w:pPr>
      <w:r>
        <w:rPr>
          <w:rFonts w:hint="eastAsia"/>
        </w:rPr>
        <w:t>一、宏观经济</w:t>
      </w:r>
    </w:p>
    <w:p w14:paraId="07A2CF2C" w14:textId="77777777" w:rsidR="00C8411F" w:rsidRDefault="00C8411F" w:rsidP="00C8411F">
      <w:pPr>
        <w:spacing w:line="360" w:lineRule="auto"/>
        <w:ind w:firstLineChars="200" w:firstLine="420"/>
      </w:pPr>
      <w:r>
        <w:rPr>
          <w:rFonts w:hint="eastAsia"/>
        </w:rPr>
        <w:t>二、工业形势</w:t>
      </w:r>
    </w:p>
    <w:p w14:paraId="0BF28D4D" w14:textId="77777777" w:rsidR="00C8411F" w:rsidRDefault="00C8411F" w:rsidP="00C8411F">
      <w:pPr>
        <w:spacing w:line="360" w:lineRule="auto"/>
        <w:ind w:firstLineChars="200" w:firstLine="420"/>
      </w:pPr>
      <w:r>
        <w:rPr>
          <w:rFonts w:hint="eastAsia"/>
        </w:rPr>
        <w:t>三、固定资产投资</w:t>
      </w:r>
    </w:p>
    <w:p w14:paraId="73236CEE" w14:textId="77777777" w:rsidR="00C8411F" w:rsidRDefault="00C8411F" w:rsidP="00C8411F">
      <w:pPr>
        <w:spacing w:line="360" w:lineRule="auto"/>
        <w:ind w:firstLineChars="200" w:firstLine="420"/>
      </w:pPr>
      <w:r>
        <w:rPr>
          <w:rFonts w:hint="eastAsia"/>
        </w:rPr>
        <w:t>第二节</w:t>
      </w:r>
      <w:r>
        <w:t xml:space="preserve"> 生物类似药行业相关政策</w:t>
      </w:r>
    </w:p>
    <w:p w14:paraId="3116DBE0" w14:textId="77777777" w:rsidR="00C8411F" w:rsidRDefault="00C8411F" w:rsidP="00C8411F">
      <w:pPr>
        <w:spacing w:line="360" w:lineRule="auto"/>
        <w:ind w:firstLineChars="200" w:firstLine="420"/>
      </w:pPr>
      <w:r>
        <w:rPr>
          <w:rFonts w:hint="eastAsia"/>
        </w:rPr>
        <w:t>一、国家“十三五”产业政策</w:t>
      </w:r>
    </w:p>
    <w:p w14:paraId="54FDEC20" w14:textId="77777777" w:rsidR="00C8411F" w:rsidRDefault="00C8411F" w:rsidP="00C8411F">
      <w:pPr>
        <w:spacing w:line="360" w:lineRule="auto"/>
        <w:ind w:firstLineChars="200" w:firstLine="420"/>
      </w:pPr>
      <w:r>
        <w:rPr>
          <w:rFonts w:hint="eastAsia"/>
        </w:rPr>
        <w:lastRenderedPageBreak/>
        <w:t>二、其他相关政策</w:t>
      </w:r>
    </w:p>
    <w:p w14:paraId="2C5879F8" w14:textId="77777777" w:rsidR="00C8411F" w:rsidRDefault="00C8411F" w:rsidP="00C8411F">
      <w:pPr>
        <w:spacing w:line="360" w:lineRule="auto"/>
        <w:ind w:firstLineChars="200" w:firstLine="420"/>
      </w:pPr>
      <w:r>
        <w:rPr>
          <w:rFonts w:hint="eastAsia"/>
        </w:rPr>
        <w:t>三、出口关税政策</w:t>
      </w:r>
    </w:p>
    <w:p w14:paraId="594BD99D" w14:textId="77777777" w:rsidR="00C8411F" w:rsidRDefault="00C8411F" w:rsidP="00C8411F">
      <w:pPr>
        <w:spacing w:line="360" w:lineRule="auto"/>
        <w:ind w:firstLineChars="200" w:firstLine="420"/>
      </w:pPr>
      <w:r>
        <w:rPr>
          <w:rFonts w:hint="eastAsia"/>
        </w:rPr>
        <w:t>第三节</w:t>
      </w:r>
      <w:r>
        <w:t xml:space="preserve"> 2019年中国生物类似药行业发展社会环境分析</w:t>
      </w:r>
    </w:p>
    <w:p w14:paraId="4DE8308E" w14:textId="77777777" w:rsidR="00C8411F" w:rsidRDefault="00C8411F" w:rsidP="00C8411F">
      <w:pPr>
        <w:spacing w:line="360" w:lineRule="auto"/>
        <w:ind w:firstLineChars="200" w:firstLine="420"/>
      </w:pPr>
      <w:r>
        <w:rPr>
          <w:rFonts w:hint="eastAsia"/>
        </w:rPr>
        <w:t>一、居民消费水平分析</w:t>
      </w:r>
    </w:p>
    <w:p w14:paraId="5F9B8D3A" w14:textId="77777777" w:rsidR="00C8411F" w:rsidRDefault="00C8411F" w:rsidP="00C8411F">
      <w:pPr>
        <w:spacing w:line="360" w:lineRule="auto"/>
        <w:ind w:firstLineChars="200" w:firstLine="420"/>
      </w:pPr>
      <w:r>
        <w:rPr>
          <w:rFonts w:hint="eastAsia"/>
        </w:rPr>
        <w:t>二、工业发展形势分析</w:t>
      </w:r>
    </w:p>
    <w:p w14:paraId="6D85DB82" w14:textId="77777777" w:rsidR="00C8411F" w:rsidRDefault="00C8411F" w:rsidP="00C8411F">
      <w:pPr>
        <w:spacing w:line="360" w:lineRule="auto"/>
        <w:ind w:firstLineChars="200" w:firstLine="420"/>
      </w:pPr>
    </w:p>
    <w:p w14:paraId="43430A94" w14:textId="77777777" w:rsidR="00C8411F" w:rsidRPr="00C8411F" w:rsidRDefault="00C8411F" w:rsidP="00C8411F">
      <w:pPr>
        <w:spacing w:line="360" w:lineRule="auto"/>
        <w:ind w:firstLineChars="200" w:firstLine="420"/>
        <w:rPr>
          <w:b/>
          <w:bCs/>
        </w:rPr>
      </w:pPr>
      <w:r w:rsidRPr="00C8411F">
        <w:rPr>
          <w:rFonts w:hint="eastAsia"/>
          <w:b/>
          <w:bCs/>
        </w:rPr>
        <w:t>第三章</w:t>
      </w:r>
      <w:r w:rsidRPr="00C8411F">
        <w:rPr>
          <w:b/>
          <w:bCs/>
        </w:rPr>
        <w:t xml:space="preserve"> 中国生物类似药生产现状分析</w:t>
      </w:r>
    </w:p>
    <w:p w14:paraId="7DF9AF72" w14:textId="77777777" w:rsidR="00C8411F" w:rsidRDefault="00C8411F" w:rsidP="00C8411F">
      <w:pPr>
        <w:spacing w:line="360" w:lineRule="auto"/>
        <w:ind w:firstLineChars="200" w:firstLine="420"/>
      </w:pPr>
      <w:r>
        <w:rPr>
          <w:rFonts w:hint="eastAsia"/>
        </w:rPr>
        <w:t>第一节</w:t>
      </w:r>
      <w:r>
        <w:t xml:space="preserve"> 生物类似药行业总体规模</w:t>
      </w:r>
    </w:p>
    <w:p w14:paraId="6ECCA6E4" w14:textId="77777777" w:rsidR="00C8411F" w:rsidRDefault="00C8411F" w:rsidP="00C8411F">
      <w:pPr>
        <w:spacing w:line="360" w:lineRule="auto"/>
        <w:ind w:firstLineChars="200" w:firstLine="420"/>
      </w:pPr>
      <w:r>
        <w:rPr>
          <w:rFonts w:hint="eastAsia"/>
        </w:rPr>
        <w:t>第一节</w:t>
      </w:r>
      <w:r>
        <w:t xml:space="preserve"> 生物类似药产能概况</w:t>
      </w:r>
    </w:p>
    <w:p w14:paraId="3C2B6A0C" w14:textId="77777777" w:rsidR="00C8411F" w:rsidRDefault="00C8411F" w:rsidP="00C8411F">
      <w:pPr>
        <w:spacing w:line="360" w:lineRule="auto"/>
        <w:ind w:firstLineChars="200" w:firstLine="420"/>
      </w:pPr>
      <w:r>
        <w:rPr>
          <w:rFonts w:hint="eastAsia"/>
        </w:rPr>
        <w:t>一、</w:t>
      </w:r>
      <w:r>
        <w:t>2015-2019年产能分析</w:t>
      </w:r>
    </w:p>
    <w:p w14:paraId="68901384" w14:textId="77777777" w:rsidR="00C8411F" w:rsidRDefault="00C8411F" w:rsidP="00C8411F">
      <w:pPr>
        <w:spacing w:line="360" w:lineRule="auto"/>
        <w:ind w:firstLineChars="200" w:firstLine="420"/>
      </w:pPr>
      <w:r>
        <w:rPr>
          <w:rFonts w:hint="eastAsia"/>
        </w:rPr>
        <w:t>二、</w:t>
      </w:r>
      <w:r>
        <w:t>2019-2025年产能预测</w:t>
      </w:r>
    </w:p>
    <w:p w14:paraId="7A49A1E4" w14:textId="77777777" w:rsidR="00C8411F" w:rsidRDefault="00C8411F" w:rsidP="00C8411F">
      <w:pPr>
        <w:spacing w:line="360" w:lineRule="auto"/>
        <w:ind w:firstLineChars="200" w:firstLine="420"/>
      </w:pPr>
      <w:r>
        <w:rPr>
          <w:rFonts w:hint="eastAsia"/>
        </w:rPr>
        <w:t>第三节</w:t>
      </w:r>
      <w:r>
        <w:t xml:space="preserve"> 生物类似药市场容量概况</w:t>
      </w:r>
    </w:p>
    <w:p w14:paraId="75D49A17" w14:textId="77777777" w:rsidR="00C8411F" w:rsidRDefault="00C8411F" w:rsidP="00C8411F">
      <w:pPr>
        <w:spacing w:line="360" w:lineRule="auto"/>
        <w:ind w:firstLineChars="200" w:firstLine="420"/>
      </w:pPr>
      <w:r>
        <w:rPr>
          <w:rFonts w:hint="eastAsia"/>
        </w:rPr>
        <w:t>一、</w:t>
      </w:r>
      <w:r>
        <w:t>2015-2019年市场容量分析</w:t>
      </w:r>
    </w:p>
    <w:p w14:paraId="782864B4" w14:textId="77777777" w:rsidR="00C8411F" w:rsidRDefault="00C8411F" w:rsidP="00C8411F">
      <w:pPr>
        <w:spacing w:line="360" w:lineRule="auto"/>
        <w:ind w:firstLineChars="200" w:firstLine="420"/>
      </w:pPr>
      <w:r>
        <w:rPr>
          <w:rFonts w:hint="eastAsia"/>
        </w:rPr>
        <w:t>二、产能配置与产能利用率调查</w:t>
      </w:r>
    </w:p>
    <w:p w14:paraId="40AC5370" w14:textId="77777777" w:rsidR="00C8411F" w:rsidRDefault="00C8411F" w:rsidP="00C8411F">
      <w:pPr>
        <w:spacing w:line="360" w:lineRule="auto"/>
        <w:ind w:firstLineChars="200" w:firstLine="420"/>
      </w:pPr>
      <w:r>
        <w:rPr>
          <w:rFonts w:hint="eastAsia"/>
        </w:rPr>
        <w:t>三、</w:t>
      </w:r>
      <w:r>
        <w:t>2019-2025年市场容量预测</w:t>
      </w:r>
    </w:p>
    <w:p w14:paraId="2E09C7E1" w14:textId="77777777" w:rsidR="00C8411F" w:rsidRDefault="00C8411F" w:rsidP="00C8411F">
      <w:pPr>
        <w:spacing w:line="360" w:lineRule="auto"/>
        <w:ind w:firstLineChars="200" w:firstLine="420"/>
      </w:pPr>
      <w:r>
        <w:rPr>
          <w:rFonts w:hint="eastAsia"/>
        </w:rPr>
        <w:t>第四节</w:t>
      </w:r>
      <w:r>
        <w:t xml:space="preserve"> 生物类似药产业的生命周期分析</w:t>
      </w:r>
    </w:p>
    <w:p w14:paraId="4845D48F" w14:textId="77777777" w:rsidR="00C8411F" w:rsidRDefault="00C8411F" w:rsidP="00C8411F">
      <w:pPr>
        <w:spacing w:line="360" w:lineRule="auto"/>
        <w:ind w:firstLineChars="200" w:firstLine="420"/>
      </w:pPr>
      <w:r>
        <w:rPr>
          <w:rFonts w:hint="eastAsia"/>
        </w:rPr>
        <w:t>第五节</w:t>
      </w:r>
      <w:r>
        <w:t xml:space="preserve"> 生物类似药产业供需情况</w:t>
      </w:r>
    </w:p>
    <w:p w14:paraId="39F85947" w14:textId="77777777" w:rsidR="00C8411F" w:rsidRDefault="00C8411F" w:rsidP="00C8411F">
      <w:pPr>
        <w:spacing w:line="360" w:lineRule="auto"/>
        <w:ind w:firstLineChars="200" w:firstLine="420"/>
      </w:pPr>
    </w:p>
    <w:p w14:paraId="0785BEC8" w14:textId="77777777" w:rsidR="00C8411F" w:rsidRPr="00C8411F" w:rsidRDefault="00C8411F" w:rsidP="00C8411F">
      <w:pPr>
        <w:spacing w:line="360" w:lineRule="auto"/>
        <w:ind w:firstLineChars="200" w:firstLine="420"/>
        <w:rPr>
          <w:b/>
          <w:bCs/>
        </w:rPr>
      </w:pPr>
      <w:r w:rsidRPr="00C8411F">
        <w:rPr>
          <w:rFonts w:hint="eastAsia"/>
          <w:b/>
          <w:bCs/>
        </w:rPr>
        <w:t>第四章</w:t>
      </w:r>
      <w:r w:rsidRPr="00C8411F">
        <w:rPr>
          <w:b/>
          <w:bCs/>
        </w:rPr>
        <w:t xml:space="preserve"> 生物类似药国内产品价格走势及影响因素分析</w:t>
      </w:r>
    </w:p>
    <w:p w14:paraId="30F4A4CC" w14:textId="77777777" w:rsidR="00C8411F" w:rsidRDefault="00C8411F" w:rsidP="00C8411F">
      <w:pPr>
        <w:spacing w:line="360" w:lineRule="auto"/>
        <w:ind w:firstLineChars="200" w:firstLine="420"/>
      </w:pPr>
      <w:r>
        <w:rPr>
          <w:rFonts w:hint="eastAsia"/>
        </w:rPr>
        <w:t>第一节</w:t>
      </w:r>
      <w:r>
        <w:t xml:space="preserve"> 国内产品2015-2019年价格回顾</w:t>
      </w:r>
    </w:p>
    <w:p w14:paraId="3462EB0B" w14:textId="77777777" w:rsidR="00C8411F" w:rsidRDefault="00C8411F" w:rsidP="00C8411F">
      <w:pPr>
        <w:spacing w:line="360" w:lineRule="auto"/>
        <w:ind w:firstLineChars="200" w:firstLine="420"/>
      </w:pPr>
      <w:r>
        <w:rPr>
          <w:rFonts w:hint="eastAsia"/>
        </w:rPr>
        <w:t>第二节</w:t>
      </w:r>
      <w:r>
        <w:t xml:space="preserve"> 国内产品当前市场价格及评述</w:t>
      </w:r>
    </w:p>
    <w:p w14:paraId="51DFE308" w14:textId="77777777" w:rsidR="00C8411F" w:rsidRDefault="00C8411F" w:rsidP="00C8411F">
      <w:pPr>
        <w:spacing w:line="360" w:lineRule="auto"/>
        <w:ind w:firstLineChars="200" w:firstLine="420"/>
      </w:pPr>
      <w:r>
        <w:rPr>
          <w:rFonts w:hint="eastAsia"/>
        </w:rPr>
        <w:t>第三节</w:t>
      </w:r>
      <w:r>
        <w:t xml:space="preserve"> 国内产品价格影响因素分析</w:t>
      </w:r>
    </w:p>
    <w:p w14:paraId="1515822D" w14:textId="77777777" w:rsidR="00C8411F" w:rsidRDefault="00C8411F" w:rsidP="00C8411F">
      <w:pPr>
        <w:spacing w:line="360" w:lineRule="auto"/>
        <w:ind w:firstLineChars="200" w:firstLine="420"/>
      </w:pPr>
      <w:r>
        <w:rPr>
          <w:rFonts w:hint="eastAsia"/>
        </w:rPr>
        <w:t>第四节</w:t>
      </w:r>
      <w:r>
        <w:t xml:space="preserve"> 2019-2025年国内产品未来价格走势预测</w:t>
      </w:r>
    </w:p>
    <w:p w14:paraId="752FAAC5" w14:textId="77777777" w:rsidR="00C8411F" w:rsidRDefault="00C8411F" w:rsidP="00C8411F">
      <w:pPr>
        <w:spacing w:line="360" w:lineRule="auto"/>
        <w:ind w:firstLineChars="200" w:firstLine="420"/>
      </w:pPr>
    </w:p>
    <w:p w14:paraId="40B75123" w14:textId="77777777" w:rsidR="00C8411F" w:rsidRPr="00C8411F" w:rsidRDefault="00C8411F" w:rsidP="00C8411F">
      <w:pPr>
        <w:spacing w:line="360" w:lineRule="auto"/>
        <w:ind w:firstLineChars="200" w:firstLine="420"/>
        <w:rPr>
          <w:b/>
          <w:bCs/>
        </w:rPr>
      </w:pPr>
      <w:r w:rsidRPr="00C8411F">
        <w:rPr>
          <w:rFonts w:hint="eastAsia"/>
          <w:b/>
          <w:bCs/>
        </w:rPr>
        <w:t>第五章</w:t>
      </w:r>
      <w:r w:rsidRPr="00C8411F">
        <w:rPr>
          <w:b/>
          <w:bCs/>
        </w:rPr>
        <w:t xml:space="preserve"> 2019年我国生物类似药行业发展现状分析</w:t>
      </w:r>
    </w:p>
    <w:p w14:paraId="53B07212" w14:textId="77777777" w:rsidR="00C8411F" w:rsidRDefault="00C8411F" w:rsidP="00C8411F">
      <w:pPr>
        <w:spacing w:line="360" w:lineRule="auto"/>
        <w:ind w:firstLineChars="200" w:firstLine="420"/>
      </w:pPr>
      <w:r>
        <w:rPr>
          <w:rFonts w:hint="eastAsia"/>
        </w:rPr>
        <w:t>第一节</w:t>
      </w:r>
      <w:r>
        <w:t xml:space="preserve"> 我国生物类似药行业发展现状</w:t>
      </w:r>
    </w:p>
    <w:p w14:paraId="33150BE2" w14:textId="77777777" w:rsidR="00C8411F" w:rsidRDefault="00C8411F" w:rsidP="00C8411F">
      <w:pPr>
        <w:spacing w:line="360" w:lineRule="auto"/>
        <w:ind w:firstLineChars="200" w:firstLine="420"/>
      </w:pPr>
      <w:r>
        <w:rPr>
          <w:rFonts w:hint="eastAsia"/>
        </w:rPr>
        <w:t>一、生物类似药行业品牌发展现状</w:t>
      </w:r>
    </w:p>
    <w:p w14:paraId="4975B3CB" w14:textId="77777777" w:rsidR="00C8411F" w:rsidRDefault="00C8411F" w:rsidP="00C8411F">
      <w:pPr>
        <w:spacing w:line="360" w:lineRule="auto"/>
        <w:ind w:firstLineChars="200" w:firstLine="420"/>
      </w:pPr>
      <w:r>
        <w:rPr>
          <w:rFonts w:hint="eastAsia"/>
        </w:rPr>
        <w:t>二、生物类似药行业需求市场现状</w:t>
      </w:r>
    </w:p>
    <w:p w14:paraId="437F52A8" w14:textId="77777777" w:rsidR="00C8411F" w:rsidRDefault="00C8411F" w:rsidP="00C8411F">
      <w:pPr>
        <w:spacing w:line="360" w:lineRule="auto"/>
        <w:ind w:firstLineChars="200" w:firstLine="420"/>
      </w:pPr>
      <w:r>
        <w:rPr>
          <w:rFonts w:hint="eastAsia"/>
        </w:rPr>
        <w:t>三、生物类似药市场需求层次分析</w:t>
      </w:r>
    </w:p>
    <w:p w14:paraId="0692BDB1" w14:textId="77777777" w:rsidR="00C8411F" w:rsidRDefault="00C8411F" w:rsidP="00C8411F">
      <w:pPr>
        <w:spacing w:line="360" w:lineRule="auto"/>
        <w:ind w:firstLineChars="200" w:firstLine="420"/>
      </w:pPr>
      <w:r>
        <w:rPr>
          <w:rFonts w:hint="eastAsia"/>
        </w:rPr>
        <w:t>四、我国生物类似药市场走向分析</w:t>
      </w:r>
    </w:p>
    <w:p w14:paraId="4683EDCA" w14:textId="77777777" w:rsidR="00C8411F" w:rsidRDefault="00C8411F" w:rsidP="00C8411F">
      <w:pPr>
        <w:spacing w:line="360" w:lineRule="auto"/>
        <w:ind w:firstLineChars="200" w:firstLine="420"/>
      </w:pPr>
      <w:r>
        <w:rPr>
          <w:rFonts w:hint="eastAsia"/>
        </w:rPr>
        <w:lastRenderedPageBreak/>
        <w:t>第二节</w:t>
      </w:r>
      <w:r>
        <w:t xml:space="preserve"> 中国生物类似药产品技术分析</w:t>
      </w:r>
    </w:p>
    <w:p w14:paraId="4E464AF4" w14:textId="77777777" w:rsidR="00C8411F" w:rsidRDefault="00C8411F" w:rsidP="00C8411F">
      <w:pPr>
        <w:spacing w:line="360" w:lineRule="auto"/>
        <w:ind w:firstLineChars="200" w:firstLine="420"/>
      </w:pPr>
      <w:r>
        <w:rPr>
          <w:rFonts w:hint="eastAsia"/>
        </w:rPr>
        <w:t>一、</w:t>
      </w:r>
      <w:r>
        <w:t>2019年生物类似药产品技术变化特点</w:t>
      </w:r>
    </w:p>
    <w:p w14:paraId="79B6540B" w14:textId="77777777" w:rsidR="00C8411F" w:rsidRDefault="00C8411F" w:rsidP="00C8411F">
      <w:pPr>
        <w:spacing w:line="360" w:lineRule="auto"/>
        <w:ind w:firstLineChars="200" w:firstLine="420"/>
      </w:pPr>
      <w:r>
        <w:rPr>
          <w:rFonts w:hint="eastAsia"/>
        </w:rPr>
        <w:t>二、</w:t>
      </w:r>
      <w:r>
        <w:t>2019年生物类似药产品市场的新技术</w:t>
      </w:r>
    </w:p>
    <w:p w14:paraId="62C32F4B" w14:textId="77777777" w:rsidR="00C8411F" w:rsidRDefault="00C8411F" w:rsidP="00C8411F">
      <w:pPr>
        <w:spacing w:line="360" w:lineRule="auto"/>
        <w:ind w:firstLineChars="200" w:firstLine="420"/>
      </w:pPr>
      <w:r>
        <w:rPr>
          <w:rFonts w:hint="eastAsia"/>
        </w:rPr>
        <w:t>三、</w:t>
      </w:r>
      <w:r>
        <w:t>2019年生物类似药产品市场现状分析</w:t>
      </w:r>
    </w:p>
    <w:p w14:paraId="74FA2F7A" w14:textId="77777777" w:rsidR="00C8411F" w:rsidRDefault="00C8411F" w:rsidP="00C8411F">
      <w:pPr>
        <w:spacing w:line="360" w:lineRule="auto"/>
        <w:ind w:firstLineChars="200" w:firstLine="420"/>
      </w:pPr>
      <w:r>
        <w:rPr>
          <w:rFonts w:hint="eastAsia"/>
        </w:rPr>
        <w:t>第三节</w:t>
      </w:r>
      <w:r>
        <w:t xml:space="preserve"> 中国生物类似药行业存在的问题</w:t>
      </w:r>
    </w:p>
    <w:p w14:paraId="3CFC565A" w14:textId="77777777" w:rsidR="00C8411F" w:rsidRDefault="00C8411F" w:rsidP="00C8411F">
      <w:pPr>
        <w:spacing w:line="360" w:lineRule="auto"/>
        <w:ind w:firstLineChars="200" w:firstLine="420"/>
      </w:pPr>
      <w:r>
        <w:rPr>
          <w:rFonts w:hint="eastAsia"/>
        </w:rPr>
        <w:t>第四节</w:t>
      </w:r>
      <w:r>
        <w:t xml:space="preserve"> 中国生物类似药市场分析及思考</w:t>
      </w:r>
    </w:p>
    <w:p w14:paraId="37899E6D" w14:textId="77777777" w:rsidR="00C8411F" w:rsidRDefault="00C8411F" w:rsidP="00C8411F">
      <w:pPr>
        <w:spacing w:line="360" w:lineRule="auto"/>
        <w:ind w:firstLineChars="200" w:firstLine="420"/>
      </w:pPr>
      <w:r>
        <w:rPr>
          <w:rFonts w:hint="eastAsia"/>
        </w:rPr>
        <w:t>一、生物类似药市场特点</w:t>
      </w:r>
    </w:p>
    <w:p w14:paraId="358F8C5F" w14:textId="77777777" w:rsidR="00C8411F" w:rsidRDefault="00C8411F" w:rsidP="00C8411F">
      <w:pPr>
        <w:spacing w:line="360" w:lineRule="auto"/>
        <w:ind w:firstLineChars="200" w:firstLine="420"/>
      </w:pPr>
      <w:r>
        <w:rPr>
          <w:rFonts w:hint="eastAsia"/>
        </w:rPr>
        <w:t>二、生物类似药市场分析</w:t>
      </w:r>
    </w:p>
    <w:p w14:paraId="5F08EB02" w14:textId="77777777" w:rsidR="00C8411F" w:rsidRDefault="00C8411F" w:rsidP="00C8411F">
      <w:pPr>
        <w:spacing w:line="360" w:lineRule="auto"/>
        <w:ind w:firstLineChars="200" w:firstLine="420"/>
      </w:pPr>
      <w:r>
        <w:rPr>
          <w:rFonts w:hint="eastAsia"/>
        </w:rPr>
        <w:t>三、生物类似药市场变化的方向</w:t>
      </w:r>
    </w:p>
    <w:p w14:paraId="742C850A" w14:textId="77777777" w:rsidR="00C8411F" w:rsidRDefault="00C8411F" w:rsidP="00C8411F">
      <w:pPr>
        <w:spacing w:line="360" w:lineRule="auto"/>
        <w:ind w:firstLineChars="200" w:firstLine="420"/>
      </w:pPr>
      <w:r>
        <w:rPr>
          <w:rFonts w:hint="eastAsia"/>
        </w:rPr>
        <w:t>四、中国生物类似药行业发展的新思路</w:t>
      </w:r>
    </w:p>
    <w:p w14:paraId="6AF8BE40" w14:textId="77777777" w:rsidR="00C8411F" w:rsidRDefault="00C8411F" w:rsidP="00C8411F">
      <w:pPr>
        <w:spacing w:line="360" w:lineRule="auto"/>
        <w:ind w:firstLineChars="200" w:firstLine="420"/>
      </w:pPr>
      <w:r>
        <w:rPr>
          <w:rFonts w:hint="eastAsia"/>
        </w:rPr>
        <w:t>五、对中国生物类似药行业发展的思考</w:t>
      </w:r>
    </w:p>
    <w:p w14:paraId="63A7938F" w14:textId="77777777" w:rsidR="00C8411F" w:rsidRDefault="00C8411F" w:rsidP="00C8411F">
      <w:pPr>
        <w:spacing w:line="360" w:lineRule="auto"/>
        <w:ind w:firstLineChars="200" w:firstLine="420"/>
      </w:pPr>
    </w:p>
    <w:p w14:paraId="2ED4CDF6" w14:textId="77777777" w:rsidR="00C8411F" w:rsidRPr="00C8411F" w:rsidRDefault="00C8411F" w:rsidP="00C8411F">
      <w:pPr>
        <w:spacing w:line="360" w:lineRule="auto"/>
        <w:ind w:firstLineChars="200" w:firstLine="420"/>
        <w:rPr>
          <w:b/>
          <w:bCs/>
        </w:rPr>
      </w:pPr>
      <w:r w:rsidRPr="00C8411F">
        <w:rPr>
          <w:rFonts w:hint="eastAsia"/>
          <w:b/>
          <w:bCs/>
        </w:rPr>
        <w:t>第六章</w:t>
      </w:r>
      <w:r w:rsidRPr="00C8411F">
        <w:rPr>
          <w:b/>
          <w:bCs/>
        </w:rPr>
        <w:t xml:space="preserve"> 2019年中国生物类似药行业发展概况</w:t>
      </w:r>
    </w:p>
    <w:p w14:paraId="34EE1742" w14:textId="77777777" w:rsidR="00C8411F" w:rsidRDefault="00C8411F" w:rsidP="00C8411F">
      <w:pPr>
        <w:spacing w:line="360" w:lineRule="auto"/>
        <w:ind w:firstLineChars="200" w:firstLine="420"/>
      </w:pPr>
      <w:r>
        <w:rPr>
          <w:rFonts w:hint="eastAsia"/>
        </w:rPr>
        <w:t>第一节</w:t>
      </w:r>
      <w:r>
        <w:t xml:space="preserve"> 2019年中国生物类似药行业发展态势分析</w:t>
      </w:r>
    </w:p>
    <w:p w14:paraId="2CFEFDFE" w14:textId="77777777" w:rsidR="00C8411F" w:rsidRDefault="00C8411F" w:rsidP="00C8411F">
      <w:pPr>
        <w:spacing w:line="360" w:lineRule="auto"/>
        <w:ind w:firstLineChars="200" w:firstLine="420"/>
      </w:pPr>
      <w:r>
        <w:rPr>
          <w:rFonts w:hint="eastAsia"/>
        </w:rPr>
        <w:t>第二节</w:t>
      </w:r>
      <w:r>
        <w:t xml:space="preserve"> 2019年中国生物类似药行业发展特点分析</w:t>
      </w:r>
    </w:p>
    <w:p w14:paraId="4D62C9E5" w14:textId="77777777" w:rsidR="00C8411F" w:rsidRDefault="00C8411F" w:rsidP="00C8411F">
      <w:pPr>
        <w:spacing w:line="360" w:lineRule="auto"/>
        <w:ind w:firstLineChars="200" w:firstLine="420"/>
      </w:pPr>
      <w:r>
        <w:rPr>
          <w:rFonts w:hint="eastAsia"/>
        </w:rPr>
        <w:t>第三节</w:t>
      </w:r>
      <w:r>
        <w:t xml:space="preserve"> 2019年中国生物类似药行业市场供需分析</w:t>
      </w:r>
    </w:p>
    <w:p w14:paraId="61E8411D" w14:textId="77777777" w:rsidR="00C8411F" w:rsidRDefault="00C8411F" w:rsidP="00C8411F">
      <w:pPr>
        <w:spacing w:line="360" w:lineRule="auto"/>
        <w:ind w:firstLineChars="200" w:firstLine="420"/>
      </w:pPr>
    </w:p>
    <w:p w14:paraId="2616D718" w14:textId="77777777" w:rsidR="00C8411F" w:rsidRPr="00C8411F" w:rsidRDefault="00C8411F" w:rsidP="00C8411F">
      <w:pPr>
        <w:spacing w:line="360" w:lineRule="auto"/>
        <w:ind w:firstLineChars="200" w:firstLine="420"/>
        <w:rPr>
          <w:b/>
          <w:bCs/>
        </w:rPr>
      </w:pPr>
      <w:r w:rsidRPr="00C8411F">
        <w:rPr>
          <w:rFonts w:hint="eastAsia"/>
          <w:b/>
          <w:bCs/>
        </w:rPr>
        <w:t>第七章</w:t>
      </w:r>
      <w:r w:rsidRPr="00C8411F">
        <w:rPr>
          <w:b/>
          <w:bCs/>
        </w:rPr>
        <w:t xml:space="preserve"> 生物类似药行业市场竞争策略分析</w:t>
      </w:r>
    </w:p>
    <w:p w14:paraId="55467A3A" w14:textId="77777777" w:rsidR="00C8411F" w:rsidRDefault="00C8411F" w:rsidP="00C8411F">
      <w:pPr>
        <w:spacing w:line="360" w:lineRule="auto"/>
        <w:ind w:firstLineChars="200" w:firstLine="420"/>
      </w:pPr>
      <w:r>
        <w:rPr>
          <w:rFonts w:hint="eastAsia"/>
        </w:rPr>
        <w:t>第一节</w:t>
      </w:r>
      <w:r>
        <w:t xml:space="preserve"> 行业竞争结构分析</w:t>
      </w:r>
    </w:p>
    <w:p w14:paraId="0BCBD9FE" w14:textId="77777777" w:rsidR="00C8411F" w:rsidRDefault="00C8411F" w:rsidP="00C8411F">
      <w:pPr>
        <w:spacing w:line="360" w:lineRule="auto"/>
        <w:ind w:firstLineChars="200" w:firstLine="420"/>
      </w:pPr>
      <w:r>
        <w:rPr>
          <w:rFonts w:hint="eastAsia"/>
        </w:rPr>
        <w:t>一、现有企业间竞争</w:t>
      </w:r>
    </w:p>
    <w:p w14:paraId="26768D5D" w14:textId="77777777" w:rsidR="00C8411F" w:rsidRDefault="00C8411F" w:rsidP="00C8411F">
      <w:pPr>
        <w:spacing w:line="360" w:lineRule="auto"/>
        <w:ind w:firstLineChars="200" w:firstLine="420"/>
      </w:pPr>
      <w:r>
        <w:rPr>
          <w:rFonts w:hint="eastAsia"/>
        </w:rPr>
        <w:t>二、潜在进入者分析</w:t>
      </w:r>
    </w:p>
    <w:p w14:paraId="2D19E315" w14:textId="77777777" w:rsidR="00C8411F" w:rsidRDefault="00C8411F" w:rsidP="00C8411F">
      <w:pPr>
        <w:spacing w:line="360" w:lineRule="auto"/>
        <w:ind w:firstLineChars="200" w:firstLine="420"/>
      </w:pPr>
      <w:r>
        <w:rPr>
          <w:rFonts w:hint="eastAsia"/>
        </w:rPr>
        <w:t>三、替代品威胁分析</w:t>
      </w:r>
    </w:p>
    <w:p w14:paraId="55295C3E" w14:textId="77777777" w:rsidR="00C8411F" w:rsidRDefault="00C8411F" w:rsidP="00C8411F">
      <w:pPr>
        <w:spacing w:line="360" w:lineRule="auto"/>
        <w:ind w:firstLineChars="200" w:firstLine="420"/>
      </w:pPr>
      <w:r>
        <w:rPr>
          <w:rFonts w:hint="eastAsia"/>
        </w:rPr>
        <w:t>四、供应商议价能力</w:t>
      </w:r>
    </w:p>
    <w:p w14:paraId="2EC49888" w14:textId="77777777" w:rsidR="00C8411F" w:rsidRDefault="00C8411F" w:rsidP="00C8411F">
      <w:pPr>
        <w:spacing w:line="360" w:lineRule="auto"/>
        <w:ind w:firstLineChars="200" w:firstLine="420"/>
      </w:pPr>
      <w:r>
        <w:rPr>
          <w:rFonts w:hint="eastAsia"/>
        </w:rPr>
        <w:t>五、客户议价能力</w:t>
      </w:r>
    </w:p>
    <w:p w14:paraId="471C635C" w14:textId="77777777" w:rsidR="00C8411F" w:rsidRDefault="00C8411F" w:rsidP="00C8411F">
      <w:pPr>
        <w:spacing w:line="360" w:lineRule="auto"/>
        <w:ind w:firstLineChars="200" w:firstLine="420"/>
      </w:pPr>
      <w:r>
        <w:rPr>
          <w:rFonts w:hint="eastAsia"/>
        </w:rPr>
        <w:t>第二节</w:t>
      </w:r>
      <w:r>
        <w:t xml:space="preserve"> 生物类似药市场竞争策略分析</w:t>
      </w:r>
    </w:p>
    <w:p w14:paraId="271CA4FA" w14:textId="77777777" w:rsidR="00C8411F" w:rsidRDefault="00C8411F" w:rsidP="00C8411F">
      <w:pPr>
        <w:spacing w:line="360" w:lineRule="auto"/>
        <w:ind w:firstLineChars="200" w:firstLine="420"/>
      </w:pPr>
      <w:r>
        <w:rPr>
          <w:rFonts w:hint="eastAsia"/>
        </w:rPr>
        <w:t>一、生物类似药市场增长潜力分析</w:t>
      </w:r>
    </w:p>
    <w:p w14:paraId="10F1DB85" w14:textId="77777777" w:rsidR="00C8411F" w:rsidRDefault="00C8411F" w:rsidP="00C8411F">
      <w:pPr>
        <w:spacing w:line="360" w:lineRule="auto"/>
        <w:ind w:firstLineChars="200" w:firstLine="420"/>
      </w:pPr>
      <w:r>
        <w:rPr>
          <w:rFonts w:hint="eastAsia"/>
        </w:rPr>
        <w:t>二、生物类似药产品竞争策略分析</w:t>
      </w:r>
    </w:p>
    <w:p w14:paraId="297F48D9" w14:textId="77777777" w:rsidR="00C8411F" w:rsidRDefault="00C8411F" w:rsidP="00C8411F">
      <w:pPr>
        <w:spacing w:line="360" w:lineRule="auto"/>
        <w:ind w:firstLineChars="200" w:firstLine="420"/>
      </w:pPr>
      <w:r>
        <w:rPr>
          <w:rFonts w:hint="eastAsia"/>
        </w:rPr>
        <w:t>三、典型企业产品竞争策略分析</w:t>
      </w:r>
    </w:p>
    <w:p w14:paraId="131A63E8" w14:textId="77777777" w:rsidR="00C8411F" w:rsidRDefault="00C8411F" w:rsidP="00C8411F">
      <w:pPr>
        <w:spacing w:line="360" w:lineRule="auto"/>
        <w:ind w:firstLineChars="200" w:firstLine="420"/>
      </w:pPr>
      <w:r>
        <w:rPr>
          <w:rFonts w:hint="eastAsia"/>
        </w:rPr>
        <w:t>第三节</w:t>
      </w:r>
      <w:r>
        <w:t xml:space="preserve"> 生物类似药企业竞争策略分析</w:t>
      </w:r>
    </w:p>
    <w:p w14:paraId="76778229" w14:textId="77777777" w:rsidR="00C8411F" w:rsidRDefault="00C8411F" w:rsidP="00C8411F">
      <w:pPr>
        <w:spacing w:line="360" w:lineRule="auto"/>
        <w:ind w:firstLineChars="200" w:firstLine="420"/>
      </w:pPr>
      <w:r>
        <w:rPr>
          <w:rFonts w:hint="eastAsia"/>
        </w:rPr>
        <w:t>一、</w:t>
      </w:r>
      <w:r>
        <w:t>2019年我国生物类似药市场竞争趋势</w:t>
      </w:r>
    </w:p>
    <w:p w14:paraId="61C958A7" w14:textId="77777777" w:rsidR="00C8411F" w:rsidRDefault="00C8411F" w:rsidP="00C8411F">
      <w:pPr>
        <w:spacing w:line="360" w:lineRule="auto"/>
        <w:ind w:firstLineChars="200" w:firstLine="420"/>
      </w:pPr>
      <w:r>
        <w:rPr>
          <w:rFonts w:hint="eastAsia"/>
        </w:rPr>
        <w:lastRenderedPageBreak/>
        <w:t>二、</w:t>
      </w:r>
      <w:r>
        <w:t>2019年生物类似药行业竞争格局展望</w:t>
      </w:r>
    </w:p>
    <w:p w14:paraId="045ADEF4" w14:textId="77777777" w:rsidR="00C8411F" w:rsidRDefault="00C8411F" w:rsidP="00C8411F">
      <w:pPr>
        <w:spacing w:line="360" w:lineRule="auto"/>
        <w:ind w:firstLineChars="200" w:firstLine="420"/>
      </w:pPr>
      <w:r>
        <w:rPr>
          <w:rFonts w:hint="eastAsia"/>
        </w:rPr>
        <w:t>三、</w:t>
      </w:r>
      <w:r>
        <w:t>2019年生物类似药行业竞争策略分析</w:t>
      </w:r>
    </w:p>
    <w:p w14:paraId="2D27F9C7" w14:textId="77777777" w:rsidR="00C8411F" w:rsidRDefault="00C8411F" w:rsidP="00C8411F">
      <w:pPr>
        <w:spacing w:line="360" w:lineRule="auto"/>
        <w:ind w:firstLineChars="200" w:firstLine="420"/>
      </w:pPr>
    </w:p>
    <w:p w14:paraId="71A6178A" w14:textId="77777777" w:rsidR="00C8411F" w:rsidRPr="00C8411F" w:rsidRDefault="00C8411F" w:rsidP="00C8411F">
      <w:pPr>
        <w:spacing w:line="360" w:lineRule="auto"/>
        <w:ind w:firstLineChars="200" w:firstLine="420"/>
        <w:rPr>
          <w:b/>
          <w:bCs/>
        </w:rPr>
      </w:pPr>
      <w:r w:rsidRPr="00C8411F">
        <w:rPr>
          <w:rFonts w:hint="eastAsia"/>
          <w:b/>
          <w:bCs/>
        </w:rPr>
        <w:t>第八章</w:t>
      </w:r>
      <w:r w:rsidRPr="00C8411F">
        <w:rPr>
          <w:b/>
          <w:bCs/>
        </w:rPr>
        <w:t xml:space="preserve"> 生物类似药行业投资与发展前景分析</w:t>
      </w:r>
    </w:p>
    <w:p w14:paraId="0BE1F795" w14:textId="77777777" w:rsidR="00C8411F" w:rsidRDefault="00C8411F" w:rsidP="00C8411F">
      <w:pPr>
        <w:spacing w:line="360" w:lineRule="auto"/>
        <w:ind w:firstLineChars="200" w:firstLine="420"/>
      </w:pPr>
      <w:r>
        <w:rPr>
          <w:rFonts w:hint="eastAsia"/>
        </w:rPr>
        <w:t>第一节</w:t>
      </w:r>
      <w:r>
        <w:t xml:space="preserve"> 2019年生物类似药行业投资情况分析</w:t>
      </w:r>
    </w:p>
    <w:p w14:paraId="76E3B8B6" w14:textId="77777777" w:rsidR="00C8411F" w:rsidRDefault="00C8411F" w:rsidP="00C8411F">
      <w:pPr>
        <w:spacing w:line="360" w:lineRule="auto"/>
        <w:ind w:firstLineChars="200" w:firstLine="420"/>
      </w:pPr>
      <w:r>
        <w:rPr>
          <w:rFonts w:hint="eastAsia"/>
        </w:rPr>
        <w:t>一、</w:t>
      </w:r>
      <w:r>
        <w:t>2019年总体投资结构</w:t>
      </w:r>
    </w:p>
    <w:p w14:paraId="1932170E" w14:textId="77777777" w:rsidR="00C8411F" w:rsidRDefault="00C8411F" w:rsidP="00C8411F">
      <w:pPr>
        <w:spacing w:line="360" w:lineRule="auto"/>
        <w:ind w:firstLineChars="200" w:firstLine="420"/>
      </w:pPr>
      <w:r>
        <w:rPr>
          <w:rFonts w:hint="eastAsia"/>
        </w:rPr>
        <w:t>二、</w:t>
      </w:r>
      <w:r>
        <w:t>2019年投资规模情况</w:t>
      </w:r>
    </w:p>
    <w:p w14:paraId="31AB2E28" w14:textId="77777777" w:rsidR="00C8411F" w:rsidRDefault="00C8411F" w:rsidP="00C8411F">
      <w:pPr>
        <w:spacing w:line="360" w:lineRule="auto"/>
        <w:ind w:firstLineChars="200" w:firstLine="420"/>
      </w:pPr>
      <w:r>
        <w:rPr>
          <w:rFonts w:hint="eastAsia"/>
        </w:rPr>
        <w:t>三、</w:t>
      </w:r>
      <w:r>
        <w:t>2019年投资增速情况</w:t>
      </w:r>
    </w:p>
    <w:p w14:paraId="0F16859B" w14:textId="77777777" w:rsidR="00C8411F" w:rsidRDefault="00C8411F" w:rsidP="00C8411F">
      <w:pPr>
        <w:spacing w:line="360" w:lineRule="auto"/>
        <w:ind w:firstLineChars="200" w:firstLine="420"/>
      </w:pPr>
      <w:r>
        <w:rPr>
          <w:rFonts w:hint="eastAsia"/>
        </w:rPr>
        <w:t>四、</w:t>
      </w:r>
      <w:r>
        <w:t>2019年分地区投资分析</w:t>
      </w:r>
    </w:p>
    <w:p w14:paraId="6E105350" w14:textId="77777777" w:rsidR="00C8411F" w:rsidRDefault="00C8411F" w:rsidP="00C8411F">
      <w:pPr>
        <w:spacing w:line="360" w:lineRule="auto"/>
        <w:ind w:firstLineChars="200" w:firstLine="420"/>
      </w:pPr>
      <w:r>
        <w:rPr>
          <w:rFonts w:hint="eastAsia"/>
        </w:rPr>
        <w:t>第二节</w:t>
      </w:r>
      <w:r>
        <w:t xml:space="preserve"> 生物类似药行业投资机会分析</w:t>
      </w:r>
    </w:p>
    <w:p w14:paraId="03591343" w14:textId="77777777" w:rsidR="00C8411F" w:rsidRDefault="00C8411F" w:rsidP="00C8411F">
      <w:pPr>
        <w:spacing w:line="360" w:lineRule="auto"/>
        <w:ind w:firstLineChars="200" w:firstLine="420"/>
      </w:pPr>
      <w:r>
        <w:rPr>
          <w:rFonts w:hint="eastAsia"/>
        </w:rPr>
        <w:t>一、生物类似药投资项目分析</w:t>
      </w:r>
    </w:p>
    <w:p w14:paraId="0B4493BC" w14:textId="77777777" w:rsidR="00C8411F" w:rsidRDefault="00C8411F" w:rsidP="00C8411F">
      <w:pPr>
        <w:spacing w:line="360" w:lineRule="auto"/>
        <w:ind w:firstLineChars="200" w:firstLine="420"/>
      </w:pPr>
      <w:r>
        <w:rPr>
          <w:rFonts w:hint="eastAsia"/>
        </w:rPr>
        <w:t>二、可以投资的生物类似药模式</w:t>
      </w:r>
    </w:p>
    <w:p w14:paraId="60E45515" w14:textId="77777777" w:rsidR="00C8411F" w:rsidRDefault="00C8411F" w:rsidP="00C8411F">
      <w:pPr>
        <w:spacing w:line="360" w:lineRule="auto"/>
        <w:ind w:firstLineChars="200" w:firstLine="420"/>
      </w:pPr>
      <w:r>
        <w:rPr>
          <w:rFonts w:hint="eastAsia"/>
        </w:rPr>
        <w:t>三、生物类似药投资机会</w:t>
      </w:r>
    </w:p>
    <w:p w14:paraId="32A0F2E7" w14:textId="77777777" w:rsidR="00C8411F" w:rsidRDefault="00C8411F" w:rsidP="00C8411F">
      <w:pPr>
        <w:spacing w:line="360" w:lineRule="auto"/>
        <w:ind w:firstLineChars="200" w:firstLine="420"/>
      </w:pPr>
      <w:r>
        <w:rPr>
          <w:rFonts w:hint="eastAsia"/>
        </w:rPr>
        <w:t>四、生物类似药投资新方向</w:t>
      </w:r>
    </w:p>
    <w:p w14:paraId="63934D73" w14:textId="77777777" w:rsidR="00C8411F" w:rsidRDefault="00C8411F" w:rsidP="00C8411F">
      <w:pPr>
        <w:spacing w:line="360" w:lineRule="auto"/>
        <w:ind w:firstLineChars="200" w:firstLine="420"/>
      </w:pPr>
    </w:p>
    <w:p w14:paraId="250F2433" w14:textId="77777777" w:rsidR="00C8411F" w:rsidRPr="00C8411F" w:rsidRDefault="00C8411F" w:rsidP="00C8411F">
      <w:pPr>
        <w:spacing w:line="360" w:lineRule="auto"/>
        <w:ind w:firstLineChars="200" w:firstLine="420"/>
        <w:rPr>
          <w:b/>
          <w:bCs/>
        </w:rPr>
      </w:pPr>
      <w:r w:rsidRPr="00C8411F">
        <w:rPr>
          <w:rFonts w:hint="eastAsia"/>
          <w:b/>
          <w:bCs/>
        </w:rPr>
        <w:t>第九章</w:t>
      </w:r>
      <w:r w:rsidRPr="00C8411F">
        <w:rPr>
          <w:b/>
          <w:bCs/>
        </w:rPr>
        <w:t xml:space="preserve"> 2019-2025年中国生物类似药行业发展前景预测分析</w:t>
      </w:r>
    </w:p>
    <w:p w14:paraId="50EC6FD3" w14:textId="77777777" w:rsidR="00C8411F" w:rsidRDefault="00C8411F" w:rsidP="00C8411F">
      <w:pPr>
        <w:spacing w:line="360" w:lineRule="auto"/>
        <w:ind w:firstLineChars="200" w:firstLine="420"/>
      </w:pPr>
      <w:r>
        <w:rPr>
          <w:rFonts w:hint="eastAsia"/>
        </w:rPr>
        <w:t>第一节</w:t>
      </w:r>
      <w:r>
        <w:t xml:space="preserve"> 2019-2025年中国生物类似药行业发展预测分析</w:t>
      </w:r>
    </w:p>
    <w:p w14:paraId="198ACD71" w14:textId="77777777" w:rsidR="00C8411F" w:rsidRDefault="00C8411F" w:rsidP="00C8411F">
      <w:pPr>
        <w:spacing w:line="360" w:lineRule="auto"/>
        <w:ind w:firstLineChars="200" w:firstLine="420"/>
      </w:pPr>
      <w:r>
        <w:rPr>
          <w:rFonts w:hint="eastAsia"/>
        </w:rPr>
        <w:t>一、未来生物类似药发展分析</w:t>
      </w:r>
    </w:p>
    <w:p w14:paraId="7CF82F14" w14:textId="77777777" w:rsidR="00C8411F" w:rsidRDefault="00C8411F" w:rsidP="00C8411F">
      <w:pPr>
        <w:spacing w:line="360" w:lineRule="auto"/>
        <w:ind w:firstLineChars="200" w:firstLine="420"/>
      </w:pPr>
      <w:r>
        <w:rPr>
          <w:rFonts w:hint="eastAsia"/>
        </w:rPr>
        <w:t>二、未来生物类似药行业技术开发方向</w:t>
      </w:r>
    </w:p>
    <w:p w14:paraId="583319F6" w14:textId="77777777" w:rsidR="00C8411F" w:rsidRDefault="00C8411F" w:rsidP="00C8411F">
      <w:pPr>
        <w:spacing w:line="360" w:lineRule="auto"/>
        <w:ind w:firstLineChars="200" w:firstLine="420"/>
      </w:pPr>
      <w:r>
        <w:rPr>
          <w:rFonts w:hint="eastAsia"/>
        </w:rPr>
        <w:t>三、总体行业整体规划及预测</w:t>
      </w:r>
    </w:p>
    <w:p w14:paraId="3B77CA69" w14:textId="77777777" w:rsidR="00C8411F" w:rsidRDefault="00C8411F" w:rsidP="00C8411F">
      <w:pPr>
        <w:spacing w:line="360" w:lineRule="auto"/>
        <w:ind w:firstLineChars="200" w:firstLine="420"/>
      </w:pPr>
      <w:r>
        <w:rPr>
          <w:rFonts w:hint="eastAsia"/>
        </w:rPr>
        <w:t>第二节</w:t>
      </w:r>
      <w:r>
        <w:t xml:space="preserve"> 2019-2025年中国生物类似药行业市场前景分析</w:t>
      </w:r>
    </w:p>
    <w:p w14:paraId="7D9CE207" w14:textId="77777777" w:rsidR="00C8411F" w:rsidRDefault="00C8411F" w:rsidP="00C8411F">
      <w:pPr>
        <w:spacing w:line="360" w:lineRule="auto"/>
        <w:ind w:firstLineChars="200" w:firstLine="420"/>
      </w:pPr>
      <w:r>
        <w:rPr>
          <w:rFonts w:hint="eastAsia"/>
        </w:rPr>
        <w:t>一、产品差异化是企业发展的方向</w:t>
      </w:r>
    </w:p>
    <w:p w14:paraId="0698161D" w14:textId="77777777" w:rsidR="00C8411F" w:rsidRDefault="00C8411F" w:rsidP="00C8411F">
      <w:pPr>
        <w:spacing w:line="360" w:lineRule="auto"/>
        <w:ind w:firstLineChars="200" w:firstLine="420"/>
      </w:pPr>
      <w:r>
        <w:rPr>
          <w:rFonts w:hint="eastAsia"/>
        </w:rPr>
        <w:t>二、渠道重心下沉</w:t>
      </w:r>
    </w:p>
    <w:p w14:paraId="13951BD9" w14:textId="77777777" w:rsidR="00C8411F" w:rsidRDefault="00C8411F" w:rsidP="00C8411F">
      <w:pPr>
        <w:spacing w:line="360" w:lineRule="auto"/>
        <w:ind w:firstLineChars="200" w:firstLine="420"/>
      </w:pPr>
    </w:p>
    <w:p w14:paraId="5A5A07FB" w14:textId="77777777" w:rsidR="00C8411F" w:rsidRPr="00C8411F" w:rsidRDefault="00C8411F" w:rsidP="00C8411F">
      <w:pPr>
        <w:spacing w:line="360" w:lineRule="auto"/>
        <w:ind w:firstLineChars="200" w:firstLine="420"/>
        <w:rPr>
          <w:b/>
          <w:bCs/>
        </w:rPr>
      </w:pPr>
      <w:r w:rsidRPr="00C8411F">
        <w:rPr>
          <w:rFonts w:hint="eastAsia"/>
          <w:b/>
          <w:bCs/>
        </w:rPr>
        <w:t>第十章</w:t>
      </w:r>
      <w:r w:rsidRPr="00C8411F">
        <w:rPr>
          <w:b/>
          <w:bCs/>
        </w:rPr>
        <w:t xml:space="preserve"> 生物类似药上游原材料供应状况分析</w:t>
      </w:r>
    </w:p>
    <w:p w14:paraId="4AF11235" w14:textId="77777777" w:rsidR="00C8411F" w:rsidRDefault="00C8411F" w:rsidP="00C8411F">
      <w:pPr>
        <w:spacing w:line="360" w:lineRule="auto"/>
        <w:ind w:firstLineChars="200" w:firstLine="420"/>
      </w:pPr>
      <w:r>
        <w:rPr>
          <w:rFonts w:hint="eastAsia"/>
        </w:rPr>
        <w:t>第一节</w:t>
      </w:r>
      <w:r>
        <w:t xml:space="preserve"> 主要原材料</w:t>
      </w:r>
    </w:p>
    <w:p w14:paraId="1D5455EB" w14:textId="77777777" w:rsidR="00C8411F" w:rsidRDefault="00C8411F" w:rsidP="00C8411F">
      <w:pPr>
        <w:spacing w:line="360" w:lineRule="auto"/>
        <w:ind w:firstLineChars="200" w:firstLine="420"/>
      </w:pPr>
      <w:r>
        <w:rPr>
          <w:rFonts w:hint="eastAsia"/>
        </w:rPr>
        <w:t>第二节</w:t>
      </w:r>
      <w:r>
        <w:t xml:space="preserve"> 主要原材料2015-2019年价格及供应情况</w:t>
      </w:r>
    </w:p>
    <w:p w14:paraId="4770E9F8" w14:textId="77777777" w:rsidR="00C8411F" w:rsidRDefault="00C8411F" w:rsidP="00C8411F">
      <w:pPr>
        <w:spacing w:line="360" w:lineRule="auto"/>
        <w:ind w:firstLineChars="200" w:firstLine="420"/>
      </w:pPr>
      <w:r>
        <w:rPr>
          <w:rFonts w:hint="eastAsia"/>
        </w:rPr>
        <w:t>第三节</w:t>
      </w:r>
      <w:r>
        <w:t xml:space="preserve"> 2019-2025年主要原材料未来价格及供应情况预测</w:t>
      </w:r>
    </w:p>
    <w:p w14:paraId="51CCA184" w14:textId="77777777" w:rsidR="00C8411F" w:rsidRDefault="00C8411F" w:rsidP="00C8411F">
      <w:pPr>
        <w:spacing w:line="360" w:lineRule="auto"/>
        <w:ind w:firstLineChars="200" w:firstLine="420"/>
      </w:pPr>
    </w:p>
    <w:p w14:paraId="325D174D" w14:textId="77777777" w:rsidR="00C8411F" w:rsidRPr="00C8411F" w:rsidRDefault="00C8411F" w:rsidP="00C8411F">
      <w:pPr>
        <w:spacing w:line="360" w:lineRule="auto"/>
        <w:ind w:firstLineChars="200" w:firstLine="420"/>
        <w:rPr>
          <w:b/>
          <w:bCs/>
        </w:rPr>
      </w:pPr>
      <w:r w:rsidRPr="00C8411F">
        <w:rPr>
          <w:rFonts w:hint="eastAsia"/>
          <w:b/>
          <w:bCs/>
        </w:rPr>
        <w:t>第十一章</w:t>
      </w:r>
      <w:r w:rsidRPr="00C8411F">
        <w:rPr>
          <w:b/>
          <w:bCs/>
        </w:rPr>
        <w:t xml:space="preserve"> 生物类似药行业上下游行业分析</w:t>
      </w:r>
    </w:p>
    <w:p w14:paraId="3853B05A" w14:textId="77777777" w:rsidR="00C8411F" w:rsidRDefault="00C8411F" w:rsidP="00C8411F">
      <w:pPr>
        <w:spacing w:line="360" w:lineRule="auto"/>
        <w:ind w:firstLineChars="200" w:firstLine="420"/>
      </w:pPr>
      <w:r>
        <w:rPr>
          <w:rFonts w:hint="eastAsia"/>
        </w:rPr>
        <w:lastRenderedPageBreak/>
        <w:t>第一节</w:t>
      </w:r>
      <w:r>
        <w:t xml:space="preserve"> 上游行业分析</w:t>
      </w:r>
    </w:p>
    <w:p w14:paraId="7DA13C31" w14:textId="77777777" w:rsidR="00C8411F" w:rsidRDefault="00C8411F" w:rsidP="00C8411F">
      <w:pPr>
        <w:spacing w:line="360" w:lineRule="auto"/>
        <w:ind w:firstLineChars="200" w:firstLine="420"/>
      </w:pPr>
      <w:r>
        <w:rPr>
          <w:rFonts w:hint="eastAsia"/>
        </w:rPr>
        <w:t>一、发展现状</w:t>
      </w:r>
    </w:p>
    <w:p w14:paraId="2D8F194A" w14:textId="77777777" w:rsidR="00C8411F" w:rsidRDefault="00C8411F" w:rsidP="00C8411F">
      <w:pPr>
        <w:spacing w:line="360" w:lineRule="auto"/>
        <w:ind w:firstLineChars="200" w:firstLine="420"/>
      </w:pPr>
      <w:r>
        <w:rPr>
          <w:rFonts w:hint="eastAsia"/>
        </w:rPr>
        <w:t>二、发展趋势预测</w:t>
      </w:r>
    </w:p>
    <w:p w14:paraId="65C9FE87" w14:textId="77777777" w:rsidR="00C8411F" w:rsidRDefault="00C8411F" w:rsidP="00C8411F">
      <w:pPr>
        <w:spacing w:line="360" w:lineRule="auto"/>
        <w:ind w:firstLineChars="200" w:firstLine="420"/>
      </w:pPr>
      <w:r>
        <w:rPr>
          <w:rFonts w:hint="eastAsia"/>
        </w:rPr>
        <w:t>三、行业新动态及其对生物类似药行业的影响</w:t>
      </w:r>
    </w:p>
    <w:p w14:paraId="1136684C" w14:textId="77777777" w:rsidR="00C8411F" w:rsidRDefault="00C8411F" w:rsidP="00C8411F">
      <w:pPr>
        <w:spacing w:line="360" w:lineRule="auto"/>
        <w:ind w:firstLineChars="200" w:firstLine="420"/>
      </w:pPr>
      <w:r>
        <w:rPr>
          <w:rFonts w:hint="eastAsia"/>
        </w:rPr>
        <w:t>四、行业竞争状况及其对生物类似药行业的意义</w:t>
      </w:r>
    </w:p>
    <w:p w14:paraId="6F4BEA9F" w14:textId="77777777" w:rsidR="00C8411F" w:rsidRDefault="00C8411F" w:rsidP="00C8411F">
      <w:pPr>
        <w:spacing w:line="360" w:lineRule="auto"/>
        <w:ind w:firstLineChars="200" w:firstLine="420"/>
      </w:pPr>
      <w:r>
        <w:rPr>
          <w:rFonts w:hint="eastAsia"/>
        </w:rPr>
        <w:t>第二节</w:t>
      </w:r>
      <w:r>
        <w:t xml:space="preserve"> 下游行业分析</w:t>
      </w:r>
    </w:p>
    <w:p w14:paraId="4E74CCBF" w14:textId="77777777" w:rsidR="00C8411F" w:rsidRDefault="00C8411F" w:rsidP="00C8411F">
      <w:pPr>
        <w:spacing w:line="360" w:lineRule="auto"/>
        <w:ind w:firstLineChars="200" w:firstLine="420"/>
      </w:pPr>
      <w:r>
        <w:rPr>
          <w:rFonts w:hint="eastAsia"/>
        </w:rPr>
        <w:t>一、发展现状</w:t>
      </w:r>
    </w:p>
    <w:p w14:paraId="71DFA64F" w14:textId="77777777" w:rsidR="00C8411F" w:rsidRDefault="00C8411F" w:rsidP="00C8411F">
      <w:pPr>
        <w:spacing w:line="360" w:lineRule="auto"/>
        <w:ind w:firstLineChars="200" w:firstLine="420"/>
      </w:pPr>
      <w:r>
        <w:rPr>
          <w:rFonts w:hint="eastAsia"/>
        </w:rPr>
        <w:t>二、发展趋势预测</w:t>
      </w:r>
    </w:p>
    <w:p w14:paraId="2BFC0642" w14:textId="77777777" w:rsidR="00C8411F" w:rsidRDefault="00C8411F" w:rsidP="00C8411F">
      <w:pPr>
        <w:spacing w:line="360" w:lineRule="auto"/>
        <w:ind w:firstLineChars="200" w:firstLine="420"/>
      </w:pPr>
      <w:r>
        <w:rPr>
          <w:rFonts w:hint="eastAsia"/>
        </w:rPr>
        <w:t>三、市场现状分析</w:t>
      </w:r>
    </w:p>
    <w:p w14:paraId="7E88D8A1" w14:textId="77777777" w:rsidR="00C8411F" w:rsidRDefault="00C8411F" w:rsidP="00C8411F">
      <w:pPr>
        <w:spacing w:line="360" w:lineRule="auto"/>
        <w:ind w:firstLineChars="200" w:firstLine="420"/>
      </w:pPr>
      <w:r>
        <w:rPr>
          <w:rFonts w:hint="eastAsia"/>
        </w:rPr>
        <w:t>四、行业新动态及其对生物类似药行业的影响</w:t>
      </w:r>
    </w:p>
    <w:p w14:paraId="62EBA3B4" w14:textId="77777777" w:rsidR="00C8411F" w:rsidRDefault="00C8411F" w:rsidP="00C8411F">
      <w:pPr>
        <w:spacing w:line="360" w:lineRule="auto"/>
        <w:ind w:firstLineChars="200" w:firstLine="420"/>
      </w:pPr>
      <w:r>
        <w:rPr>
          <w:rFonts w:hint="eastAsia"/>
        </w:rPr>
        <w:t>五、行业竞争状况及其对生物类似药行业的意义</w:t>
      </w:r>
    </w:p>
    <w:p w14:paraId="04F41D1E" w14:textId="77777777" w:rsidR="00C8411F" w:rsidRDefault="00C8411F" w:rsidP="00C8411F">
      <w:pPr>
        <w:spacing w:line="360" w:lineRule="auto"/>
        <w:ind w:firstLineChars="200" w:firstLine="420"/>
      </w:pPr>
    </w:p>
    <w:p w14:paraId="240DAA84" w14:textId="77777777" w:rsidR="00C8411F" w:rsidRPr="00C8411F" w:rsidRDefault="00C8411F" w:rsidP="00C8411F">
      <w:pPr>
        <w:spacing w:line="360" w:lineRule="auto"/>
        <w:ind w:firstLineChars="200" w:firstLine="420"/>
        <w:rPr>
          <w:b/>
          <w:bCs/>
        </w:rPr>
      </w:pPr>
      <w:r w:rsidRPr="00C8411F">
        <w:rPr>
          <w:rFonts w:hint="eastAsia"/>
          <w:b/>
          <w:bCs/>
        </w:rPr>
        <w:t>第十二章</w:t>
      </w:r>
      <w:r w:rsidRPr="00C8411F">
        <w:rPr>
          <w:b/>
          <w:bCs/>
        </w:rPr>
        <w:t xml:space="preserve"> 2019-2025年生物类似药行业发展趋势及投资风险分析</w:t>
      </w:r>
    </w:p>
    <w:p w14:paraId="3B5360A5" w14:textId="77777777" w:rsidR="00C8411F" w:rsidRDefault="00C8411F" w:rsidP="00C8411F">
      <w:pPr>
        <w:spacing w:line="360" w:lineRule="auto"/>
        <w:ind w:firstLineChars="200" w:firstLine="420"/>
      </w:pPr>
      <w:r>
        <w:rPr>
          <w:rFonts w:hint="eastAsia"/>
        </w:rPr>
        <w:t>第一节</w:t>
      </w:r>
      <w:r>
        <w:t xml:space="preserve"> 当前生物类似药存在的问题</w:t>
      </w:r>
    </w:p>
    <w:p w14:paraId="08AF79DA" w14:textId="77777777" w:rsidR="00C8411F" w:rsidRDefault="00C8411F" w:rsidP="00C8411F">
      <w:pPr>
        <w:spacing w:line="360" w:lineRule="auto"/>
        <w:ind w:firstLineChars="200" w:firstLine="420"/>
      </w:pPr>
      <w:r>
        <w:rPr>
          <w:rFonts w:hint="eastAsia"/>
        </w:rPr>
        <w:t>第二节</w:t>
      </w:r>
      <w:r>
        <w:t xml:space="preserve"> 生物类似药未来发展预测分析</w:t>
      </w:r>
    </w:p>
    <w:p w14:paraId="4EE266DA" w14:textId="77777777" w:rsidR="00C8411F" w:rsidRDefault="00C8411F" w:rsidP="00C8411F">
      <w:pPr>
        <w:spacing w:line="360" w:lineRule="auto"/>
        <w:ind w:firstLineChars="200" w:firstLine="420"/>
      </w:pPr>
      <w:r>
        <w:rPr>
          <w:rFonts w:hint="eastAsia"/>
        </w:rPr>
        <w:t>一、中国生物类似药发展方向分析</w:t>
      </w:r>
    </w:p>
    <w:p w14:paraId="5E909E0C" w14:textId="77777777" w:rsidR="00C8411F" w:rsidRDefault="00C8411F" w:rsidP="00C8411F">
      <w:pPr>
        <w:spacing w:line="360" w:lineRule="auto"/>
        <w:ind w:firstLineChars="200" w:firstLine="420"/>
      </w:pPr>
      <w:r>
        <w:rPr>
          <w:rFonts w:hint="eastAsia"/>
        </w:rPr>
        <w:t>二、</w:t>
      </w:r>
      <w:r>
        <w:t>2019-2025年中国生物类似药行业发展规模</w:t>
      </w:r>
    </w:p>
    <w:p w14:paraId="6D0C1EEE" w14:textId="77777777" w:rsidR="00C8411F" w:rsidRDefault="00C8411F" w:rsidP="00C8411F">
      <w:pPr>
        <w:spacing w:line="360" w:lineRule="auto"/>
        <w:ind w:firstLineChars="200" w:firstLine="420"/>
      </w:pPr>
      <w:r>
        <w:rPr>
          <w:rFonts w:hint="eastAsia"/>
        </w:rPr>
        <w:t>三、</w:t>
      </w:r>
      <w:r>
        <w:t>2019-2025年中国生物类似药行业发展趋势预测</w:t>
      </w:r>
    </w:p>
    <w:p w14:paraId="050B71DF" w14:textId="77777777" w:rsidR="00C8411F" w:rsidRDefault="00C8411F" w:rsidP="00C8411F">
      <w:pPr>
        <w:spacing w:line="360" w:lineRule="auto"/>
        <w:ind w:firstLineChars="200" w:firstLine="420"/>
      </w:pPr>
      <w:r>
        <w:rPr>
          <w:rFonts w:hint="eastAsia"/>
        </w:rPr>
        <w:t>第三节</w:t>
      </w:r>
      <w:r>
        <w:t xml:space="preserve"> 2019-2025年中国生物类似药行业投资风险分析</w:t>
      </w:r>
    </w:p>
    <w:p w14:paraId="231C3096" w14:textId="77777777" w:rsidR="00C8411F" w:rsidRDefault="00C8411F" w:rsidP="00C8411F">
      <w:pPr>
        <w:spacing w:line="360" w:lineRule="auto"/>
        <w:ind w:firstLineChars="200" w:firstLine="420"/>
      </w:pPr>
      <w:r>
        <w:rPr>
          <w:rFonts w:hint="eastAsia"/>
        </w:rPr>
        <w:t>一、市场竞争风险</w:t>
      </w:r>
    </w:p>
    <w:p w14:paraId="0B80A34B" w14:textId="77777777" w:rsidR="00C8411F" w:rsidRDefault="00C8411F" w:rsidP="00C8411F">
      <w:pPr>
        <w:spacing w:line="360" w:lineRule="auto"/>
        <w:ind w:firstLineChars="200" w:firstLine="420"/>
      </w:pPr>
      <w:r>
        <w:rPr>
          <w:rFonts w:hint="eastAsia"/>
        </w:rPr>
        <w:t>二、原材料压力风险分析</w:t>
      </w:r>
    </w:p>
    <w:p w14:paraId="61051B95" w14:textId="77777777" w:rsidR="00C8411F" w:rsidRDefault="00C8411F" w:rsidP="00C8411F">
      <w:pPr>
        <w:spacing w:line="360" w:lineRule="auto"/>
        <w:ind w:firstLineChars="200" w:firstLine="420"/>
      </w:pPr>
      <w:r>
        <w:rPr>
          <w:rFonts w:hint="eastAsia"/>
        </w:rPr>
        <w:t>三、技术风险分析</w:t>
      </w:r>
    </w:p>
    <w:p w14:paraId="1C000AD5" w14:textId="77777777" w:rsidR="00C8411F" w:rsidRDefault="00C8411F" w:rsidP="00C8411F">
      <w:pPr>
        <w:spacing w:line="360" w:lineRule="auto"/>
        <w:ind w:firstLineChars="200" w:firstLine="420"/>
      </w:pPr>
      <w:r>
        <w:rPr>
          <w:rFonts w:hint="eastAsia"/>
        </w:rPr>
        <w:t>四、政策和体制风险</w:t>
      </w:r>
    </w:p>
    <w:p w14:paraId="48AC4FD7" w14:textId="77777777" w:rsidR="00C8411F" w:rsidRDefault="00C8411F" w:rsidP="00C8411F">
      <w:pPr>
        <w:spacing w:line="360" w:lineRule="auto"/>
        <w:ind w:firstLineChars="200" w:firstLine="420"/>
      </w:pPr>
      <w:r>
        <w:rPr>
          <w:rFonts w:hint="eastAsia"/>
        </w:rPr>
        <w:t>五、外资进入现状及对未来市场的威胁</w:t>
      </w:r>
    </w:p>
    <w:p w14:paraId="157FC95E" w14:textId="77777777" w:rsidR="00C8411F" w:rsidRDefault="00C8411F" w:rsidP="00C8411F">
      <w:pPr>
        <w:spacing w:line="360" w:lineRule="auto"/>
        <w:ind w:firstLineChars="200" w:firstLine="420"/>
      </w:pPr>
    </w:p>
    <w:p w14:paraId="625CE1F4" w14:textId="77777777" w:rsidR="00C8411F" w:rsidRPr="00C8411F" w:rsidRDefault="00C8411F" w:rsidP="00C8411F">
      <w:pPr>
        <w:spacing w:line="360" w:lineRule="auto"/>
        <w:ind w:firstLineChars="200" w:firstLine="420"/>
        <w:rPr>
          <w:b/>
          <w:bCs/>
        </w:rPr>
      </w:pPr>
      <w:r w:rsidRPr="00C8411F">
        <w:rPr>
          <w:rFonts w:hint="eastAsia"/>
          <w:b/>
          <w:bCs/>
        </w:rPr>
        <w:t>第十三章</w:t>
      </w:r>
      <w:r w:rsidRPr="00C8411F">
        <w:rPr>
          <w:b/>
          <w:bCs/>
        </w:rPr>
        <w:t xml:space="preserve"> 生物类似药重点生产厂家分析</w:t>
      </w:r>
    </w:p>
    <w:p w14:paraId="2055406F" w14:textId="77777777" w:rsidR="00C8411F" w:rsidRDefault="00C8411F" w:rsidP="00C8411F">
      <w:pPr>
        <w:spacing w:line="360" w:lineRule="auto"/>
        <w:ind w:firstLineChars="200" w:firstLine="420"/>
      </w:pPr>
      <w:r>
        <w:rPr>
          <w:rFonts w:hint="eastAsia"/>
        </w:rPr>
        <w:t>第一节</w:t>
      </w:r>
      <w:r>
        <w:t xml:space="preserve"> A</w:t>
      </w:r>
    </w:p>
    <w:p w14:paraId="0195A04B" w14:textId="77777777" w:rsidR="00C8411F" w:rsidRDefault="00C8411F" w:rsidP="00C8411F">
      <w:pPr>
        <w:spacing w:line="360" w:lineRule="auto"/>
        <w:ind w:firstLineChars="200" w:firstLine="420"/>
      </w:pPr>
      <w:r>
        <w:rPr>
          <w:rFonts w:hint="eastAsia"/>
        </w:rPr>
        <w:t>一、公司概况</w:t>
      </w:r>
    </w:p>
    <w:p w14:paraId="64331909" w14:textId="77777777" w:rsidR="00C8411F" w:rsidRDefault="00C8411F" w:rsidP="00C8411F">
      <w:pPr>
        <w:spacing w:line="360" w:lineRule="auto"/>
        <w:ind w:firstLineChars="200" w:firstLine="420"/>
      </w:pPr>
      <w:r>
        <w:rPr>
          <w:rFonts w:hint="eastAsia"/>
        </w:rPr>
        <w:t>二、</w:t>
      </w:r>
      <w:r>
        <w:t>2019年企业经营情况分析</w:t>
      </w:r>
    </w:p>
    <w:p w14:paraId="17546C87" w14:textId="77777777" w:rsidR="00C8411F" w:rsidRDefault="00C8411F" w:rsidP="00C8411F">
      <w:pPr>
        <w:spacing w:line="360" w:lineRule="auto"/>
        <w:ind w:firstLineChars="200" w:firstLine="420"/>
      </w:pPr>
      <w:r>
        <w:rPr>
          <w:rFonts w:hint="eastAsia"/>
        </w:rPr>
        <w:t>三、</w:t>
      </w:r>
      <w:r>
        <w:t>2015-2019年企业财务数据分析</w:t>
      </w:r>
    </w:p>
    <w:p w14:paraId="1CD43875" w14:textId="77777777" w:rsidR="00C8411F" w:rsidRDefault="00C8411F" w:rsidP="00C8411F">
      <w:pPr>
        <w:spacing w:line="360" w:lineRule="auto"/>
        <w:ind w:firstLineChars="200" w:firstLine="420"/>
      </w:pPr>
      <w:r>
        <w:rPr>
          <w:rFonts w:hint="eastAsia"/>
        </w:rPr>
        <w:lastRenderedPageBreak/>
        <w:t>四、</w:t>
      </w:r>
      <w:r>
        <w:t>2019年公司发展展望及策略</w:t>
      </w:r>
    </w:p>
    <w:p w14:paraId="1486A9F0" w14:textId="77777777" w:rsidR="00C8411F" w:rsidRDefault="00C8411F" w:rsidP="00C8411F">
      <w:pPr>
        <w:spacing w:line="360" w:lineRule="auto"/>
        <w:ind w:firstLineChars="200" w:firstLine="420"/>
      </w:pPr>
      <w:r>
        <w:rPr>
          <w:rFonts w:hint="eastAsia"/>
        </w:rPr>
        <w:t>第二节</w:t>
      </w:r>
      <w:r>
        <w:t xml:space="preserve"> B</w:t>
      </w:r>
    </w:p>
    <w:p w14:paraId="0D320FF7" w14:textId="77777777" w:rsidR="00C8411F" w:rsidRDefault="00C8411F" w:rsidP="00C8411F">
      <w:pPr>
        <w:spacing w:line="360" w:lineRule="auto"/>
        <w:ind w:firstLineChars="200" w:firstLine="420"/>
      </w:pPr>
      <w:r>
        <w:rPr>
          <w:rFonts w:hint="eastAsia"/>
        </w:rPr>
        <w:t>一、公司概况</w:t>
      </w:r>
    </w:p>
    <w:p w14:paraId="549B3DE9" w14:textId="77777777" w:rsidR="00C8411F" w:rsidRDefault="00C8411F" w:rsidP="00C8411F">
      <w:pPr>
        <w:spacing w:line="360" w:lineRule="auto"/>
        <w:ind w:firstLineChars="200" w:firstLine="420"/>
      </w:pPr>
      <w:r>
        <w:rPr>
          <w:rFonts w:hint="eastAsia"/>
        </w:rPr>
        <w:t>二、</w:t>
      </w:r>
      <w:r>
        <w:t>2019年企业经营情况分析</w:t>
      </w:r>
    </w:p>
    <w:p w14:paraId="62A302E9" w14:textId="77777777" w:rsidR="00C8411F" w:rsidRDefault="00C8411F" w:rsidP="00C8411F">
      <w:pPr>
        <w:spacing w:line="360" w:lineRule="auto"/>
        <w:ind w:firstLineChars="200" w:firstLine="420"/>
      </w:pPr>
      <w:r>
        <w:rPr>
          <w:rFonts w:hint="eastAsia"/>
        </w:rPr>
        <w:t>三、</w:t>
      </w:r>
      <w:r>
        <w:t>2015-2019年企业财务数据分析</w:t>
      </w:r>
    </w:p>
    <w:p w14:paraId="22B39ABC" w14:textId="77777777" w:rsidR="00C8411F" w:rsidRDefault="00C8411F" w:rsidP="00C8411F">
      <w:pPr>
        <w:spacing w:line="360" w:lineRule="auto"/>
        <w:ind w:firstLineChars="200" w:firstLine="420"/>
      </w:pPr>
      <w:r>
        <w:rPr>
          <w:rFonts w:hint="eastAsia"/>
        </w:rPr>
        <w:t>四、</w:t>
      </w:r>
      <w:r>
        <w:t>2019年公司发展展望及策略</w:t>
      </w:r>
    </w:p>
    <w:p w14:paraId="5F43DBF6" w14:textId="77777777" w:rsidR="00C8411F" w:rsidRDefault="00C8411F" w:rsidP="00C8411F">
      <w:pPr>
        <w:spacing w:line="360" w:lineRule="auto"/>
        <w:ind w:firstLineChars="200" w:firstLine="420"/>
      </w:pPr>
      <w:r>
        <w:rPr>
          <w:rFonts w:hint="eastAsia"/>
        </w:rPr>
        <w:t>第三节</w:t>
      </w:r>
      <w:r>
        <w:t xml:space="preserve"> C</w:t>
      </w:r>
    </w:p>
    <w:p w14:paraId="495A5903" w14:textId="77777777" w:rsidR="00C8411F" w:rsidRDefault="00C8411F" w:rsidP="00C8411F">
      <w:pPr>
        <w:spacing w:line="360" w:lineRule="auto"/>
        <w:ind w:firstLineChars="200" w:firstLine="420"/>
      </w:pPr>
      <w:r>
        <w:rPr>
          <w:rFonts w:hint="eastAsia"/>
        </w:rPr>
        <w:t>一、公司概况</w:t>
      </w:r>
    </w:p>
    <w:p w14:paraId="2A15B077" w14:textId="77777777" w:rsidR="00C8411F" w:rsidRDefault="00C8411F" w:rsidP="00C8411F">
      <w:pPr>
        <w:spacing w:line="360" w:lineRule="auto"/>
        <w:ind w:firstLineChars="200" w:firstLine="420"/>
      </w:pPr>
      <w:r>
        <w:rPr>
          <w:rFonts w:hint="eastAsia"/>
        </w:rPr>
        <w:t>二、</w:t>
      </w:r>
      <w:r>
        <w:t>2019年企业经营情况分析</w:t>
      </w:r>
    </w:p>
    <w:p w14:paraId="1D1FA00C" w14:textId="77777777" w:rsidR="00C8411F" w:rsidRDefault="00C8411F" w:rsidP="00C8411F">
      <w:pPr>
        <w:spacing w:line="360" w:lineRule="auto"/>
        <w:ind w:firstLineChars="200" w:firstLine="420"/>
      </w:pPr>
      <w:r>
        <w:rPr>
          <w:rFonts w:hint="eastAsia"/>
        </w:rPr>
        <w:t>三、</w:t>
      </w:r>
      <w:r>
        <w:t>2015-2019年企业财务数据分析</w:t>
      </w:r>
    </w:p>
    <w:p w14:paraId="614BA587" w14:textId="77777777" w:rsidR="00C8411F" w:rsidRDefault="00C8411F" w:rsidP="00C8411F">
      <w:pPr>
        <w:spacing w:line="360" w:lineRule="auto"/>
        <w:ind w:firstLineChars="200" w:firstLine="420"/>
      </w:pPr>
      <w:r>
        <w:rPr>
          <w:rFonts w:hint="eastAsia"/>
        </w:rPr>
        <w:t>四、</w:t>
      </w:r>
      <w:r>
        <w:t>2019年公司发展展望及策略</w:t>
      </w:r>
    </w:p>
    <w:p w14:paraId="2E1A1C96" w14:textId="77777777" w:rsidR="00C8411F" w:rsidRDefault="00C8411F" w:rsidP="00C8411F">
      <w:pPr>
        <w:spacing w:line="360" w:lineRule="auto"/>
        <w:ind w:firstLineChars="200" w:firstLine="420"/>
      </w:pPr>
      <w:r>
        <w:rPr>
          <w:rFonts w:hint="eastAsia"/>
        </w:rPr>
        <w:t>第四节</w:t>
      </w:r>
      <w:r>
        <w:t xml:space="preserve"> D</w:t>
      </w:r>
    </w:p>
    <w:p w14:paraId="3AC77997" w14:textId="77777777" w:rsidR="00C8411F" w:rsidRDefault="00C8411F" w:rsidP="00C8411F">
      <w:pPr>
        <w:spacing w:line="360" w:lineRule="auto"/>
        <w:ind w:firstLineChars="200" w:firstLine="420"/>
      </w:pPr>
      <w:r>
        <w:rPr>
          <w:rFonts w:hint="eastAsia"/>
        </w:rPr>
        <w:t>一、公司概况</w:t>
      </w:r>
    </w:p>
    <w:p w14:paraId="11905A31" w14:textId="77777777" w:rsidR="00C8411F" w:rsidRDefault="00C8411F" w:rsidP="00C8411F">
      <w:pPr>
        <w:spacing w:line="360" w:lineRule="auto"/>
        <w:ind w:firstLineChars="200" w:firstLine="420"/>
      </w:pPr>
      <w:r>
        <w:rPr>
          <w:rFonts w:hint="eastAsia"/>
        </w:rPr>
        <w:t>二、</w:t>
      </w:r>
      <w:r>
        <w:t>2019年企业经营情况分析</w:t>
      </w:r>
    </w:p>
    <w:p w14:paraId="69E0D673" w14:textId="77777777" w:rsidR="00C8411F" w:rsidRDefault="00C8411F" w:rsidP="00C8411F">
      <w:pPr>
        <w:spacing w:line="360" w:lineRule="auto"/>
        <w:ind w:firstLineChars="200" w:firstLine="420"/>
      </w:pPr>
      <w:r>
        <w:rPr>
          <w:rFonts w:hint="eastAsia"/>
        </w:rPr>
        <w:t>三、</w:t>
      </w:r>
      <w:r>
        <w:t>2015-2019年企业财务数据分析</w:t>
      </w:r>
    </w:p>
    <w:p w14:paraId="718FF302" w14:textId="77777777" w:rsidR="00C8411F" w:rsidRDefault="00C8411F" w:rsidP="00C8411F">
      <w:pPr>
        <w:spacing w:line="360" w:lineRule="auto"/>
        <w:ind w:firstLineChars="200" w:firstLine="420"/>
      </w:pPr>
      <w:r>
        <w:rPr>
          <w:rFonts w:hint="eastAsia"/>
        </w:rPr>
        <w:t>四、</w:t>
      </w:r>
      <w:r>
        <w:t>2019年公司发展展望及策略</w:t>
      </w:r>
    </w:p>
    <w:p w14:paraId="3A6A8FE2" w14:textId="77777777" w:rsidR="00C8411F" w:rsidRDefault="00C8411F" w:rsidP="00C8411F">
      <w:pPr>
        <w:spacing w:line="360" w:lineRule="auto"/>
        <w:ind w:firstLineChars="200" w:firstLine="420"/>
      </w:pPr>
      <w:r>
        <w:rPr>
          <w:rFonts w:hint="eastAsia"/>
        </w:rPr>
        <w:t>第五节</w:t>
      </w:r>
      <w:r>
        <w:t xml:space="preserve"> E</w:t>
      </w:r>
    </w:p>
    <w:p w14:paraId="251EAA31" w14:textId="77777777" w:rsidR="00C8411F" w:rsidRDefault="00C8411F" w:rsidP="00C8411F">
      <w:pPr>
        <w:spacing w:line="360" w:lineRule="auto"/>
        <w:ind w:firstLineChars="200" w:firstLine="420"/>
      </w:pPr>
      <w:r>
        <w:rPr>
          <w:rFonts w:hint="eastAsia"/>
        </w:rPr>
        <w:t>一、公司概况</w:t>
      </w:r>
    </w:p>
    <w:p w14:paraId="2473F285" w14:textId="77777777" w:rsidR="00C8411F" w:rsidRDefault="00C8411F" w:rsidP="00C8411F">
      <w:pPr>
        <w:spacing w:line="360" w:lineRule="auto"/>
        <w:ind w:firstLineChars="200" w:firstLine="420"/>
      </w:pPr>
      <w:r>
        <w:rPr>
          <w:rFonts w:hint="eastAsia"/>
        </w:rPr>
        <w:t>二、</w:t>
      </w:r>
      <w:r>
        <w:t>2019年企业经营情况分析</w:t>
      </w:r>
    </w:p>
    <w:p w14:paraId="0F2B8E31" w14:textId="77777777" w:rsidR="00C8411F" w:rsidRDefault="00C8411F" w:rsidP="00C8411F">
      <w:pPr>
        <w:spacing w:line="360" w:lineRule="auto"/>
        <w:ind w:firstLineChars="200" w:firstLine="420"/>
      </w:pPr>
      <w:r>
        <w:rPr>
          <w:rFonts w:hint="eastAsia"/>
        </w:rPr>
        <w:t>三、</w:t>
      </w:r>
      <w:r>
        <w:t>2015-2019年企业财务数据分析</w:t>
      </w:r>
    </w:p>
    <w:p w14:paraId="14FAB848" w14:textId="77777777" w:rsidR="00C8411F" w:rsidRDefault="00C8411F" w:rsidP="00C8411F">
      <w:pPr>
        <w:spacing w:line="360" w:lineRule="auto"/>
        <w:ind w:firstLineChars="200" w:firstLine="420"/>
      </w:pPr>
      <w:r>
        <w:rPr>
          <w:rFonts w:hint="eastAsia"/>
        </w:rPr>
        <w:t>四、</w:t>
      </w:r>
      <w:r>
        <w:t>2019年公司发展展望及策略</w:t>
      </w:r>
    </w:p>
    <w:p w14:paraId="717C6AC2" w14:textId="77777777" w:rsidR="00C8411F" w:rsidRDefault="00C8411F" w:rsidP="00C8411F">
      <w:pPr>
        <w:spacing w:line="360" w:lineRule="auto"/>
        <w:ind w:firstLineChars="200" w:firstLine="420"/>
      </w:pPr>
    </w:p>
    <w:p w14:paraId="4D18950E" w14:textId="77777777" w:rsidR="00C8411F" w:rsidRPr="00C8411F" w:rsidRDefault="00C8411F" w:rsidP="00C8411F">
      <w:pPr>
        <w:spacing w:line="360" w:lineRule="auto"/>
        <w:ind w:firstLineChars="200" w:firstLine="420"/>
        <w:rPr>
          <w:b/>
          <w:bCs/>
        </w:rPr>
      </w:pPr>
      <w:r w:rsidRPr="00C8411F">
        <w:rPr>
          <w:rFonts w:hint="eastAsia"/>
          <w:b/>
          <w:bCs/>
        </w:rPr>
        <w:t>第十四章</w:t>
      </w:r>
      <w:r w:rsidRPr="00C8411F">
        <w:rPr>
          <w:b/>
          <w:bCs/>
        </w:rPr>
        <w:t xml:space="preserve"> 生物类似药地区销售分析</w:t>
      </w:r>
    </w:p>
    <w:p w14:paraId="431B083C" w14:textId="77777777" w:rsidR="00C8411F" w:rsidRDefault="00C8411F" w:rsidP="00C8411F">
      <w:pPr>
        <w:spacing w:line="360" w:lineRule="auto"/>
        <w:ind w:firstLineChars="200" w:firstLine="420"/>
      </w:pPr>
      <w:r>
        <w:rPr>
          <w:rFonts w:hint="eastAsia"/>
        </w:rPr>
        <w:t>第一节</w:t>
      </w:r>
      <w:r>
        <w:t xml:space="preserve"> 中国生物类似药区域销售市场结构变化</w:t>
      </w:r>
    </w:p>
    <w:p w14:paraId="7F17D0F1" w14:textId="77777777" w:rsidR="00C8411F" w:rsidRDefault="00C8411F" w:rsidP="00C8411F">
      <w:pPr>
        <w:spacing w:line="360" w:lineRule="auto"/>
        <w:ind w:firstLineChars="200" w:firstLine="420"/>
      </w:pPr>
      <w:r>
        <w:rPr>
          <w:rFonts w:hint="eastAsia"/>
        </w:rPr>
        <w:t>第二节</w:t>
      </w:r>
      <w:r>
        <w:t xml:space="preserve"> 生物类似药“东北地区”销售分析</w:t>
      </w:r>
    </w:p>
    <w:p w14:paraId="4FB7A403" w14:textId="77777777" w:rsidR="00C8411F" w:rsidRDefault="00C8411F" w:rsidP="00C8411F">
      <w:pPr>
        <w:spacing w:line="360" w:lineRule="auto"/>
        <w:ind w:firstLineChars="200" w:firstLine="420"/>
      </w:pPr>
      <w:r>
        <w:rPr>
          <w:rFonts w:hint="eastAsia"/>
        </w:rPr>
        <w:t>一、</w:t>
      </w:r>
      <w:r>
        <w:t>2015-2019年东北地区销售规模</w:t>
      </w:r>
    </w:p>
    <w:p w14:paraId="531BE7AC" w14:textId="77777777" w:rsidR="00C8411F" w:rsidRDefault="00C8411F" w:rsidP="00C8411F">
      <w:pPr>
        <w:spacing w:line="360" w:lineRule="auto"/>
        <w:ind w:firstLineChars="200" w:firstLine="420"/>
      </w:pPr>
      <w:r>
        <w:rPr>
          <w:rFonts w:hint="eastAsia"/>
        </w:rPr>
        <w:t>二、东北地区“规格”销售分析</w:t>
      </w:r>
    </w:p>
    <w:p w14:paraId="7093907E" w14:textId="77777777" w:rsidR="00C8411F" w:rsidRDefault="00C8411F" w:rsidP="00C8411F">
      <w:pPr>
        <w:spacing w:line="360" w:lineRule="auto"/>
        <w:ind w:firstLineChars="200" w:firstLine="420"/>
      </w:pPr>
      <w:r>
        <w:rPr>
          <w:rFonts w:hint="eastAsia"/>
        </w:rPr>
        <w:t>三、</w:t>
      </w:r>
      <w:r>
        <w:t>2015-2019年东北地区“规格”销售规模分析</w:t>
      </w:r>
    </w:p>
    <w:p w14:paraId="681B17E6" w14:textId="77777777" w:rsidR="00C8411F" w:rsidRDefault="00C8411F" w:rsidP="00C8411F">
      <w:pPr>
        <w:spacing w:line="360" w:lineRule="auto"/>
        <w:ind w:firstLineChars="200" w:firstLine="420"/>
      </w:pPr>
      <w:r>
        <w:rPr>
          <w:rFonts w:hint="eastAsia"/>
        </w:rPr>
        <w:t>第三节</w:t>
      </w:r>
      <w:r>
        <w:t xml:space="preserve"> 生物类似药“华北地区”销售分析</w:t>
      </w:r>
    </w:p>
    <w:p w14:paraId="7270C292" w14:textId="77777777" w:rsidR="00C8411F" w:rsidRDefault="00C8411F" w:rsidP="00C8411F">
      <w:pPr>
        <w:spacing w:line="360" w:lineRule="auto"/>
        <w:ind w:firstLineChars="200" w:firstLine="420"/>
      </w:pPr>
      <w:r>
        <w:rPr>
          <w:rFonts w:hint="eastAsia"/>
        </w:rPr>
        <w:t>一、</w:t>
      </w:r>
      <w:r>
        <w:t>2015-2019年华北地区销售规模</w:t>
      </w:r>
    </w:p>
    <w:p w14:paraId="6AE54A15" w14:textId="77777777" w:rsidR="00C8411F" w:rsidRDefault="00C8411F" w:rsidP="00C8411F">
      <w:pPr>
        <w:spacing w:line="360" w:lineRule="auto"/>
        <w:ind w:firstLineChars="200" w:firstLine="420"/>
      </w:pPr>
      <w:r>
        <w:rPr>
          <w:rFonts w:hint="eastAsia"/>
        </w:rPr>
        <w:lastRenderedPageBreak/>
        <w:t>二、华北地区“规格”销售分析</w:t>
      </w:r>
    </w:p>
    <w:p w14:paraId="7957E8F5" w14:textId="77777777" w:rsidR="00C8411F" w:rsidRDefault="00C8411F" w:rsidP="00C8411F">
      <w:pPr>
        <w:spacing w:line="360" w:lineRule="auto"/>
        <w:ind w:firstLineChars="200" w:firstLine="420"/>
      </w:pPr>
      <w:r>
        <w:rPr>
          <w:rFonts w:hint="eastAsia"/>
        </w:rPr>
        <w:t>三、</w:t>
      </w:r>
      <w:r>
        <w:t>2015-2019年华北地区“规格”销售规模分析</w:t>
      </w:r>
    </w:p>
    <w:p w14:paraId="3C90FD69" w14:textId="77777777" w:rsidR="00C8411F" w:rsidRDefault="00C8411F" w:rsidP="00C8411F">
      <w:pPr>
        <w:spacing w:line="360" w:lineRule="auto"/>
        <w:ind w:firstLineChars="200" w:firstLine="420"/>
      </w:pPr>
      <w:r>
        <w:rPr>
          <w:rFonts w:hint="eastAsia"/>
        </w:rPr>
        <w:t>第四节</w:t>
      </w:r>
      <w:r>
        <w:t xml:space="preserve"> 生物类似药“中南地区”销售分析</w:t>
      </w:r>
    </w:p>
    <w:p w14:paraId="2156691B" w14:textId="77777777" w:rsidR="00C8411F" w:rsidRDefault="00C8411F" w:rsidP="00C8411F">
      <w:pPr>
        <w:spacing w:line="360" w:lineRule="auto"/>
        <w:ind w:firstLineChars="200" w:firstLine="420"/>
      </w:pPr>
      <w:r>
        <w:rPr>
          <w:rFonts w:hint="eastAsia"/>
        </w:rPr>
        <w:t>一、</w:t>
      </w:r>
      <w:r>
        <w:t>2015-2019年中南地区销售规模</w:t>
      </w:r>
    </w:p>
    <w:p w14:paraId="0B0B00FC" w14:textId="77777777" w:rsidR="00C8411F" w:rsidRDefault="00C8411F" w:rsidP="00C8411F">
      <w:pPr>
        <w:spacing w:line="360" w:lineRule="auto"/>
        <w:ind w:firstLineChars="200" w:firstLine="420"/>
      </w:pPr>
      <w:r>
        <w:rPr>
          <w:rFonts w:hint="eastAsia"/>
        </w:rPr>
        <w:t>二、中南地区“规格”销售分析</w:t>
      </w:r>
    </w:p>
    <w:p w14:paraId="403184A9" w14:textId="77777777" w:rsidR="00C8411F" w:rsidRDefault="00C8411F" w:rsidP="00C8411F">
      <w:pPr>
        <w:spacing w:line="360" w:lineRule="auto"/>
        <w:ind w:firstLineChars="200" w:firstLine="420"/>
      </w:pPr>
      <w:r>
        <w:rPr>
          <w:rFonts w:hint="eastAsia"/>
        </w:rPr>
        <w:t>三、</w:t>
      </w:r>
      <w:r>
        <w:t>2015-2019年中南地区“规格”销售规模分析</w:t>
      </w:r>
    </w:p>
    <w:p w14:paraId="46BB1B50" w14:textId="77777777" w:rsidR="00C8411F" w:rsidRDefault="00C8411F" w:rsidP="00C8411F">
      <w:pPr>
        <w:spacing w:line="360" w:lineRule="auto"/>
        <w:ind w:firstLineChars="200" w:firstLine="420"/>
      </w:pPr>
      <w:r>
        <w:rPr>
          <w:rFonts w:hint="eastAsia"/>
        </w:rPr>
        <w:t>第五节</w:t>
      </w:r>
      <w:r>
        <w:t xml:space="preserve"> 生物类似药“华东地区”销售分析</w:t>
      </w:r>
    </w:p>
    <w:p w14:paraId="1313B6B0" w14:textId="77777777" w:rsidR="00C8411F" w:rsidRDefault="00C8411F" w:rsidP="00C8411F">
      <w:pPr>
        <w:spacing w:line="360" w:lineRule="auto"/>
        <w:ind w:firstLineChars="200" w:firstLine="420"/>
      </w:pPr>
      <w:r>
        <w:rPr>
          <w:rFonts w:hint="eastAsia"/>
        </w:rPr>
        <w:t>一、</w:t>
      </w:r>
      <w:r>
        <w:t>2015-2019年华东地区销售规模</w:t>
      </w:r>
    </w:p>
    <w:p w14:paraId="7654439E" w14:textId="77777777" w:rsidR="00C8411F" w:rsidRDefault="00C8411F" w:rsidP="00C8411F">
      <w:pPr>
        <w:spacing w:line="360" w:lineRule="auto"/>
        <w:ind w:firstLineChars="200" w:firstLine="420"/>
      </w:pPr>
      <w:r>
        <w:rPr>
          <w:rFonts w:hint="eastAsia"/>
        </w:rPr>
        <w:t>二、华东地区“规格”销售分析</w:t>
      </w:r>
    </w:p>
    <w:p w14:paraId="19B301C2" w14:textId="77777777" w:rsidR="00C8411F" w:rsidRDefault="00C8411F" w:rsidP="00C8411F">
      <w:pPr>
        <w:spacing w:line="360" w:lineRule="auto"/>
        <w:ind w:firstLineChars="200" w:firstLine="420"/>
      </w:pPr>
      <w:r>
        <w:rPr>
          <w:rFonts w:hint="eastAsia"/>
        </w:rPr>
        <w:t>三、</w:t>
      </w:r>
      <w:r>
        <w:t>2015-2019年华东地区“规格”销售规模分析</w:t>
      </w:r>
    </w:p>
    <w:p w14:paraId="03571E9C" w14:textId="77777777" w:rsidR="00C8411F" w:rsidRDefault="00C8411F" w:rsidP="00C8411F">
      <w:pPr>
        <w:spacing w:line="360" w:lineRule="auto"/>
        <w:ind w:firstLineChars="200" w:firstLine="420"/>
      </w:pPr>
      <w:r>
        <w:rPr>
          <w:rFonts w:hint="eastAsia"/>
        </w:rPr>
        <w:t>第六节</w:t>
      </w:r>
      <w:r>
        <w:t xml:space="preserve"> 生物类似药“西北地区”销售分析</w:t>
      </w:r>
    </w:p>
    <w:p w14:paraId="403E03D0" w14:textId="77777777" w:rsidR="00C8411F" w:rsidRDefault="00C8411F" w:rsidP="00C8411F">
      <w:pPr>
        <w:spacing w:line="360" w:lineRule="auto"/>
        <w:ind w:firstLineChars="200" w:firstLine="420"/>
      </w:pPr>
      <w:r>
        <w:rPr>
          <w:rFonts w:hint="eastAsia"/>
        </w:rPr>
        <w:t>一、</w:t>
      </w:r>
      <w:r>
        <w:t>2015-2019年西北地区销售规模</w:t>
      </w:r>
    </w:p>
    <w:p w14:paraId="262524CC" w14:textId="77777777" w:rsidR="00C8411F" w:rsidRDefault="00C8411F" w:rsidP="00C8411F">
      <w:pPr>
        <w:spacing w:line="360" w:lineRule="auto"/>
        <w:ind w:firstLineChars="200" w:firstLine="420"/>
      </w:pPr>
      <w:r>
        <w:rPr>
          <w:rFonts w:hint="eastAsia"/>
        </w:rPr>
        <w:t>二、西北地区“规格”销售分析</w:t>
      </w:r>
    </w:p>
    <w:p w14:paraId="7A015E9A" w14:textId="77777777" w:rsidR="00C8411F" w:rsidRDefault="00C8411F" w:rsidP="00C8411F">
      <w:pPr>
        <w:spacing w:line="360" w:lineRule="auto"/>
        <w:ind w:firstLineChars="200" w:firstLine="420"/>
      </w:pPr>
      <w:r>
        <w:rPr>
          <w:rFonts w:hint="eastAsia"/>
        </w:rPr>
        <w:t>三、</w:t>
      </w:r>
      <w:r>
        <w:t>2015-2019年西北地区“规格”销售规模分析</w:t>
      </w:r>
    </w:p>
    <w:p w14:paraId="21973880" w14:textId="77777777" w:rsidR="00C8411F" w:rsidRDefault="00C8411F" w:rsidP="00C8411F">
      <w:pPr>
        <w:spacing w:line="360" w:lineRule="auto"/>
        <w:ind w:firstLineChars="200" w:firstLine="420"/>
      </w:pPr>
    </w:p>
    <w:p w14:paraId="415F5866" w14:textId="77777777" w:rsidR="00C8411F" w:rsidRPr="00C8411F" w:rsidRDefault="00C8411F" w:rsidP="00C8411F">
      <w:pPr>
        <w:spacing w:line="360" w:lineRule="auto"/>
        <w:ind w:firstLineChars="200" w:firstLine="420"/>
        <w:rPr>
          <w:b/>
          <w:bCs/>
        </w:rPr>
      </w:pPr>
      <w:r w:rsidRPr="00C8411F">
        <w:rPr>
          <w:rFonts w:hint="eastAsia"/>
          <w:b/>
          <w:bCs/>
        </w:rPr>
        <w:t>第十五章</w:t>
      </w:r>
      <w:r w:rsidRPr="00C8411F">
        <w:rPr>
          <w:b/>
          <w:bCs/>
        </w:rPr>
        <w:t xml:space="preserve"> 2019-2025年中国生物类似药行业投资战略研究</w:t>
      </w:r>
    </w:p>
    <w:p w14:paraId="01CF08FD" w14:textId="77777777" w:rsidR="00C8411F" w:rsidRDefault="00C8411F" w:rsidP="00C8411F">
      <w:pPr>
        <w:spacing w:line="360" w:lineRule="auto"/>
        <w:ind w:firstLineChars="200" w:firstLine="420"/>
      </w:pPr>
      <w:r>
        <w:rPr>
          <w:rFonts w:hint="eastAsia"/>
        </w:rPr>
        <w:t>第一节</w:t>
      </w:r>
      <w:r>
        <w:t xml:space="preserve"> 2019-2025年中国生物类似药行业投资策略分析</w:t>
      </w:r>
    </w:p>
    <w:p w14:paraId="7E9893C5" w14:textId="77777777" w:rsidR="00C8411F" w:rsidRDefault="00C8411F" w:rsidP="00C8411F">
      <w:pPr>
        <w:spacing w:line="360" w:lineRule="auto"/>
        <w:ind w:firstLineChars="200" w:firstLine="420"/>
      </w:pPr>
      <w:r>
        <w:rPr>
          <w:rFonts w:hint="eastAsia"/>
        </w:rPr>
        <w:t>一、生物类似药投资策略</w:t>
      </w:r>
    </w:p>
    <w:p w14:paraId="3E69DFCF" w14:textId="77777777" w:rsidR="00C8411F" w:rsidRDefault="00C8411F" w:rsidP="00C8411F">
      <w:pPr>
        <w:spacing w:line="360" w:lineRule="auto"/>
        <w:ind w:firstLineChars="200" w:firstLine="420"/>
      </w:pPr>
      <w:r>
        <w:rPr>
          <w:rFonts w:hint="eastAsia"/>
        </w:rPr>
        <w:t>二、生物类似药投资筹划策略</w:t>
      </w:r>
    </w:p>
    <w:p w14:paraId="7EBBE0B0" w14:textId="77777777" w:rsidR="00C8411F" w:rsidRDefault="00C8411F" w:rsidP="00C8411F">
      <w:pPr>
        <w:spacing w:line="360" w:lineRule="auto"/>
        <w:ind w:firstLineChars="200" w:firstLine="420"/>
      </w:pPr>
      <w:r>
        <w:rPr>
          <w:rFonts w:hint="eastAsia"/>
        </w:rPr>
        <w:t>三、生物类似药品牌竞争战略</w:t>
      </w:r>
    </w:p>
    <w:p w14:paraId="08A7ADA3" w14:textId="77777777" w:rsidR="00C8411F" w:rsidRDefault="00C8411F" w:rsidP="00C8411F">
      <w:pPr>
        <w:spacing w:line="360" w:lineRule="auto"/>
        <w:ind w:firstLineChars="200" w:firstLine="420"/>
      </w:pPr>
      <w:r>
        <w:rPr>
          <w:rFonts w:hint="eastAsia"/>
        </w:rPr>
        <w:t>第二节</w:t>
      </w:r>
      <w:r>
        <w:t xml:space="preserve"> 2019-2025年中国生物类似药行业品牌建设策略</w:t>
      </w:r>
    </w:p>
    <w:p w14:paraId="23BCF6B2" w14:textId="77777777" w:rsidR="00C8411F" w:rsidRDefault="00C8411F" w:rsidP="00C8411F">
      <w:pPr>
        <w:spacing w:line="360" w:lineRule="auto"/>
        <w:ind w:firstLineChars="200" w:firstLine="420"/>
      </w:pPr>
      <w:r>
        <w:rPr>
          <w:rFonts w:hint="eastAsia"/>
        </w:rPr>
        <w:t>一、生物类似药的规划</w:t>
      </w:r>
    </w:p>
    <w:p w14:paraId="2350D226" w14:textId="77777777" w:rsidR="00C8411F" w:rsidRDefault="00C8411F" w:rsidP="00C8411F">
      <w:pPr>
        <w:spacing w:line="360" w:lineRule="auto"/>
        <w:ind w:firstLineChars="200" w:firstLine="420"/>
      </w:pPr>
      <w:r>
        <w:rPr>
          <w:rFonts w:hint="eastAsia"/>
        </w:rPr>
        <w:t>二、生物类似药的建设</w:t>
      </w:r>
    </w:p>
    <w:p w14:paraId="6E9ABA38" w14:textId="77777777" w:rsidR="00C8411F" w:rsidRDefault="00C8411F" w:rsidP="00C8411F">
      <w:pPr>
        <w:spacing w:line="360" w:lineRule="auto"/>
        <w:ind w:firstLineChars="200" w:firstLine="420"/>
      </w:pPr>
      <w:r>
        <w:rPr>
          <w:rFonts w:hint="eastAsia"/>
        </w:rPr>
        <w:t>三、生物类似药业成功之道</w:t>
      </w:r>
    </w:p>
    <w:p w14:paraId="40E6DBF2" w14:textId="77777777" w:rsidR="00C8411F" w:rsidRDefault="00C8411F" w:rsidP="00C8411F">
      <w:pPr>
        <w:spacing w:line="360" w:lineRule="auto"/>
        <w:ind w:firstLineChars="200" w:firstLine="420"/>
      </w:pPr>
    </w:p>
    <w:p w14:paraId="7390B870" w14:textId="77777777" w:rsidR="00C8411F" w:rsidRPr="00C8411F" w:rsidRDefault="00C8411F" w:rsidP="00C8411F">
      <w:pPr>
        <w:spacing w:line="360" w:lineRule="auto"/>
        <w:ind w:firstLineChars="200" w:firstLine="420"/>
        <w:rPr>
          <w:b/>
          <w:bCs/>
        </w:rPr>
      </w:pPr>
      <w:r w:rsidRPr="00C8411F">
        <w:rPr>
          <w:rFonts w:hint="eastAsia"/>
          <w:b/>
          <w:bCs/>
        </w:rPr>
        <w:t>第十六章</w:t>
      </w:r>
      <w:r w:rsidRPr="00C8411F">
        <w:rPr>
          <w:b/>
          <w:bCs/>
        </w:rPr>
        <w:t xml:space="preserve"> 市场指标预测及行业项目投资建议</w:t>
      </w:r>
    </w:p>
    <w:p w14:paraId="1200A59D" w14:textId="77777777" w:rsidR="00C8411F" w:rsidRDefault="00C8411F" w:rsidP="00C8411F">
      <w:pPr>
        <w:spacing w:line="360" w:lineRule="auto"/>
        <w:ind w:firstLineChars="200" w:firstLine="420"/>
      </w:pPr>
      <w:r>
        <w:rPr>
          <w:rFonts w:hint="eastAsia"/>
        </w:rPr>
        <w:t>第一节</w:t>
      </w:r>
      <w:r>
        <w:t xml:space="preserve"> 中国生物类似药行业市场发展趋势预测</w:t>
      </w:r>
    </w:p>
    <w:p w14:paraId="3DDE3481" w14:textId="77777777" w:rsidR="00C8411F" w:rsidRDefault="00C8411F" w:rsidP="00C8411F">
      <w:pPr>
        <w:spacing w:line="360" w:lineRule="auto"/>
        <w:ind w:firstLineChars="200" w:firstLine="420"/>
      </w:pPr>
      <w:r>
        <w:rPr>
          <w:rFonts w:hint="eastAsia"/>
        </w:rPr>
        <w:t>第二节</w:t>
      </w:r>
      <w:r>
        <w:t xml:space="preserve"> 生物类似药产品投资机会</w:t>
      </w:r>
    </w:p>
    <w:p w14:paraId="109102BF" w14:textId="77777777" w:rsidR="00C8411F" w:rsidRDefault="00C8411F" w:rsidP="00C8411F">
      <w:pPr>
        <w:spacing w:line="360" w:lineRule="auto"/>
        <w:ind w:firstLineChars="200" w:firstLine="420"/>
      </w:pPr>
      <w:r>
        <w:rPr>
          <w:rFonts w:hint="eastAsia"/>
        </w:rPr>
        <w:t>第三节</w:t>
      </w:r>
      <w:r>
        <w:t xml:space="preserve"> 生物类似药产品投资趋势分析</w:t>
      </w:r>
    </w:p>
    <w:p w14:paraId="2623109C" w14:textId="77777777" w:rsidR="00C8411F" w:rsidRDefault="00C8411F" w:rsidP="00C8411F">
      <w:pPr>
        <w:spacing w:line="360" w:lineRule="auto"/>
        <w:ind w:firstLineChars="200" w:firstLine="420"/>
      </w:pPr>
      <w:r>
        <w:rPr>
          <w:rFonts w:hint="eastAsia"/>
        </w:rPr>
        <w:t>第四节</w:t>
      </w:r>
      <w:r>
        <w:t xml:space="preserve"> 项目投资建议</w:t>
      </w:r>
    </w:p>
    <w:p w14:paraId="2A41057E" w14:textId="77777777" w:rsidR="00C8411F" w:rsidRDefault="00C8411F" w:rsidP="00C8411F">
      <w:pPr>
        <w:spacing w:line="360" w:lineRule="auto"/>
        <w:ind w:firstLineChars="200" w:firstLine="420"/>
      </w:pPr>
      <w:r>
        <w:rPr>
          <w:rFonts w:hint="eastAsia"/>
        </w:rPr>
        <w:lastRenderedPageBreak/>
        <w:t>一、行业投资环境考察</w:t>
      </w:r>
    </w:p>
    <w:p w14:paraId="1B7C7DEE" w14:textId="77777777" w:rsidR="00C8411F" w:rsidRDefault="00C8411F" w:rsidP="00C8411F">
      <w:pPr>
        <w:spacing w:line="360" w:lineRule="auto"/>
        <w:ind w:firstLineChars="200" w:firstLine="420"/>
      </w:pPr>
      <w:r>
        <w:rPr>
          <w:rFonts w:hint="eastAsia"/>
        </w:rPr>
        <w:t>二、投资风险及控制策略</w:t>
      </w:r>
    </w:p>
    <w:p w14:paraId="11F7CE0F" w14:textId="77777777" w:rsidR="00C8411F" w:rsidRDefault="00C8411F" w:rsidP="00C8411F">
      <w:pPr>
        <w:spacing w:line="360" w:lineRule="auto"/>
        <w:ind w:firstLineChars="200" w:firstLine="420"/>
      </w:pPr>
      <w:r>
        <w:rPr>
          <w:rFonts w:hint="eastAsia"/>
        </w:rPr>
        <w:t>三、产品投资方向建议</w:t>
      </w:r>
    </w:p>
    <w:p w14:paraId="6AA8CA92" w14:textId="77777777" w:rsidR="00C8411F" w:rsidRDefault="00C8411F" w:rsidP="00C8411F">
      <w:pPr>
        <w:spacing w:line="360" w:lineRule="auto"/>
        <w:ind w:firstLineChars="200" w:firstLine="420"/>
      </w:pPr>
      <w:r>
        <w:rPr>
          <w:rFonts w:hint="eastAsia"/>
        </w:rPr>
        <w:t>四、项目投资建议</w:t>
      </w:r>
    </w:p>
    <w:p w14:paraId="68703AEC" w14:textId="77777777" w:rsidR="00C8411F" w:rsidRDefault="00C8411F" w:rsidP="00C8411F">
      <w:pPr>
        <w:spacing w:line="360" w:lineRule="auto"/>
        <w:ind w:firstLineChars="200" w:firstLine="420"/>
      </w:pPr>
      <w:r>
        <w:t>1、技术应用注意事项</w:t>
      </w:r>
    </w:p>
    <w:p w14:paraId="3491618D" w14:textId="77777777" w:rsidR="00C8411F" w:rsidRDefault="00C8411F" w:rsidP="00C8411F">
      <w:pPr>
        <w:spacing w:line="360" w:lineRule="auto"/>
        <w:ind w:firstLineChars="200" w:firstLine="420"/>
      </w:pPr>
      <w:r>
        <w:t>2、项目投资注意事项</w:t>
      </w:r>
    </w:p>
    <w:p w14:paraId="485834B1" w14:textId="77777777" w:rsidR="00C8411F" w:rsidRDefault="00C8411F" w:rsidP="00C8411F">
      <w:pPr>
        <w:spacing w:line="360" w:lineRule="auto"/>
        <w:ind w:firstLineChars="200" w:firstLine="420"/>
      </w:pPr>
      <w:r>
        <w:t>3、生产开发注意事项</w:t>
      </w:r>
    </w:p>
    <w:p w14:paraId="0CFBF70B" w14:textId="7AEA354D" w:rsidR="00C8411F" w:rsidRDefault="00C8411F" w:rsidP="00C8411F">
      <w:pPr>
        <w:spacing w:line="360" w:lineRule="auto"/>
        <w:ind w:firstLineChars="200" w:firstLine="420"/>
      </w:pPr>
      <w:r>
        <w:t>4、销售注意事项</w:t>
      </w:r>
    </w:p>
    <w:sectPr w:rsidR="00C841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ABF62" w14:textId="77777777" w:rsidR="00D64C35" w:rsidRDefault="00D64C35" w:rsidP="00C8411F">
      <w:r>
        <w:separator/>
      </w:r>
    </w:p>
  </w:endnote>
  <w:endnote w:type="continuationSeparator" w:id="0">
    <w:p w14:paraId="22B23F83" w14:textId="77777777" w:rsidR="00D64C35" w:rsidRDefault="00D64C35" w:rsidP="00C8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5652D" w14:textId="77777777" w:rsidR="00D64C35" w:rsidRDefault="00D64C35" w:rsidP="00C8411F">
      <w:r>
        <w:separator/>
      </w:r>
    </w:p>
  </w:footnote>
  <w:footnote w:type="continuationSeparator" w:id="0">
    <w:p w14:paraId="36DCB8CB" w14:textId="77777777" w:rsidR="00D64C35" w:rsidRDefault="00D64C35" w:rsidP="00C84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2A"/>
    <w:rsid w:val="006C6669"/>
    <w:rsid w:val="00AF1725"/>
    <w:rsid w:val="00BC01D3"/>
    <w:rsid w:val="00C01E45"/>
    <w:rsid w:val="00C70C2F"/>
    <w:rsid w:val="00C8411F"/>
    <w:rsid w:val="00D64C35"/>
    <w:rsid w:val="00F1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5DD04"/>
  <w15:chartTrackingRefBased/>
  <w15:docId w15:val="{C2081CA5-A019-4CB9-9BB7-26F298A7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1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411F"/>
    <w:rPr>
      <w:sz w:val="18"/>
      <w:szCs w:val="18"/>
    </w:rPr>
  </w:style>
  <w:style w:type="paragraph" w:styleId="a5">
    <w:name w:val="footer"/>
    <w:basedOn w:val="a"/>
    <w:link w:val="a6"/>
    <w:uiPriority w:val="99"/>
    <w:unhideWhenUsed/>
    <w:rsid w:val="00C8411F"/>
    <w:pPr>
      <w:tabs>
        <w:tab w:val="center" w:pos="4153"/>
        <w:tab w:val="right" w:pos="8306"/>
      </w:tabs>
      <w:snapToGrid w:val="0"/>
      <w:jc w:val="left"/>
    </w:pPr>
    <w:rPr>
      <w:sz w:val="18"/>
      <w:szCs w:val="18"/>
    </w:rPr>
  </w:style>
  <w:style w:type="character" w:customStyle="1" w:styleId="a6">
    <w:name w:val="页脚 字符"/>
    <w:basedOn w:val="a0"/>
    <w:link w:val="a5"/>
    <w:uiPriority w:val="99"/>
    <w:rsid w:val="00C841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2020-02-13T09:20:00Z</dcterms:created>
  <dcterms:modified xsi:type="dcterms:W3CDTF">2020-02-14T06:36:00Z</dcterms:modified>
</cp:coreProperties>
</file>